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7186" w14:textId="63F3BBC7" w:rsidR="00535B61" w:rsidRDefault="00771646" w:rsidP="002536A4">
      <w:pPr>
        <w:spacing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Dear UNM Instructors,</w:t>
      </w:r>
    </w:p>
    <w:p w14:paraId="438C4ABA" w14:textId="77777777" w:rsidR="00771646" w:rsidRDefault="00771646" w:rsidP="002536A4">
      <w:pPr>
        <w:spacing w:line="240" w:lineRule="auto"/>
        <w:rPr>
          <w:rFonts w:asciiTheme="minorHAnsi" w:hAnsiTheme="minorHAnsi" w:cstheme="minorHAnsi"/>
          <w:color w:val="000000" w:themeColor="text1"/>
        </w:rPr>
      </w:pPr>
    </w:p>
    <w:p w14:paraId="35FEAE5D" w14:textId="2F213DF3" w:rsidR="006A1A3E" w:rsidRDefault="00E83EEB" w:rsidP="00853A5B">
      <w:p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Attached</w:t>
      </w:r>
      <w:r w:rsidR="006E392F" w:rsidRPr="0037467A">
        <w:rPr>
          <w:rFonts w:asciiTheme="minorHAnsi" w:hAnsiTheme="minorHAnsi" w:cstheme="minorHAnsi"/>
          <w:color w:val="000000" w:themeColor="text1"/>
        </w:rPr>
        <w:t xml:space="preserve"> is a</w:t>
      </w:r>
      <w:r w:rsidR="00FE208A">
        <w:rPr>
          <w:rFonts w:asciiTheme="minorHAnsi" w:hAnsiTheme="minorHAnsi" w:cstheme="minorHAnsi"/>
          <w:color w:val="000000" w:themeColor="text1"/>
        </w:rPr>
        <w:t xml:space="preserve"> </w:t>
      </w:r>
      <w:r w:rsidR="006E392F" w:rsidRPr="0037467A">
        <w:rPr>
          <w:rFonts w:asciiTheme="minorHAnsi" w:hAnsiTheme="minorHAnsi" w:cstheme="minorHAnsi"/>
          <w:color w:val="000000" w:themeColor="text1"/>
        </w:rPr>
        <w:t xml:space="preserve">collation of statements that you can use on your </w:t>
      </w:r>
      <w:r w:rsidR="00603DCB">
        <w:rPr>
          <w:rFonts w:asciiTheme="minorHAnsi" w:hAnsiTheme="minorHAnsi" w:cstheme="minorHAnsi"/>
          <w:color w:val="000000" w:themeColor="text1"/>
        </w:rPr>
        <w:t>Spring</w:t>
      </w:r>
      <w:r w:rsidR="006E392F" w:rsidRPr="0037467A">
        <w:rPr>
          <w:rFonts w:asciiTheme="minorHAnsi" w:hAnsiTheme="minorHAnsi" w:cstheme="minorHAnsi"/>
          <w:color w:val="000000" w:themeColor="text1"/>
        </w:rPr>
        <w:t xml:space="preserve"> 202</w:t>
      </w:r>
      <w:r w:rsidR="00603DCB">
        <w:rPr>
          <w:rFonts w:asciiTheme="minorHAnsi" w:hAnsiTheme="minorHAnsi" w:cstheme="minorHAnsi"/>
          <w:color w:val="000000" w:themeColor="text1"/>
        </w:rPr>
        <w:t>5</w:t>
      </w:r>
      <w:r w:rsidR="006E392F" w:rsidRPr="0037467A">
        <w:rPr>
          <w:rFonts w:asciiTheme="minorHAnsi" w:hAnsiTheme="minorHAnsi" w:cstheme="minorHAnsi"/>
          <w:color w:val="000000" w:themeColor="text1"/>
        </w:rPr>
        <w:t xml:space="preserve"> syllabus</w:t>
      </w:r>
      <w:r w:rsidR="00903A31">
        <w:rPr>
          <w:rFonts w:asciiTheme="minorHAnsi" w:hAnsiTheme="minorHAnsi" w:cstheme="minorHAnsi"/>
          <w:color w:val="000000" w:themeColor="text1"/>
        </w:rPr>
        <w:t xml:space="preserve"> with</w:t>
      </w:r>
      <w:r w:rsidR="006A1A3E">
        <w:rPr>
          <w:rFonts w:asciiTheme="minorHAnsi" w:hAnsiTheme="minorHAnsi" w:cstheme="minorHAnsi"/>
          <w:color w:val="000000" w:themeColor="text1"/>
        </w:rPr>
        <w:t xml:space="preserve"> contextual information and options. </w:t>
      </w:r>
    </w:p>
    <w:p w14:paraId="5F147C43" w14:textId="77777777" w:rsidR="006A1A3E" w:rsidRDefault="006A1A3E" w:rsidP="00853A5B">
      <w:pPr>
        <w:spacing w:line="240" w:lineRule="auto"/>
        <w:jc w:val="both"/>
        <w:rPr>
          <w:rFonts w:asciiTheme="minorHAnsi" w:hAnsiTheme="minorHAnsi" w:cstheme="minorHAnsi"/>
          <w:color w:val="000000" w:themeColor="text1"/>
        </w:rPr>
      </w:pPr>
    </w:p>
    <w:p w14:paraId="4699F889" w14:textId="42AA7BA8" w:rsidR="009601E1" w:rsidRDefault="2B1FEF0E" w:rsidP="59EB070D">
      <w:pPr>
        <w:spacing w:line="240" w:lineRule="auto"/>
        <w:jc w:val="both"/>
        <w:rPr>
          <w:rFonts w:asciiTheme="minorHAnsi" w:hAnsiTheme="minorHAnsi"/>
          <w:color w:val="000000" w:themeColor="text1"/>
        </w:rPr>
      </w:pPr>
      <w:r w:rsidRPr="59EB070D">
        <w:rPr>
          <w:rFonts w:asciiTheme="minorHAnsi" w:hAnsiTheme="minorHAnsi"/>
          <w:color w:val="000000" w:themeColor="text1"/>
          <w:u w:val="single"/>
        </w:rPr>
        <w:t>Required Syllabus Language</w:t>
      </w:r>
      <w:r w:rsidRPr="59EB070D">
        <w:rPr>
          <w:rFonts w:asciiTheme="minorHAnsi" w:hAnsiTheme="minorHAnsi"/>
          <w:color w:val="000000" w:themeColor="text1"/>
        </w:rPr>
        <w:t xml:space="preserve">: </w:t>
      </w:r>
      <w:r w:rsidR="4D03E3E7" w:rsidRPr="59EB070D">
        <w:rPr>
          <w:rFonts w:asciiTheme="minorHAnsi" w:hAnsiTheme="minorHAnsi"/>
          <w:color w:val="000000" w:themeColor="text1"/>
        </w:rPr>
        <w:t xml:space="preserve">The </w:t>
      </w:r>
      <w:r w:rsidR="6261D740" w:rsidRPr="59EB070D">
        <w:rPr>
          <w:rFonts w:asciiTheme="minorHAnsi" w:hAnsiTheme="minorHAnsi"/>
          <w:color w:val="000000" w:themeColor="text1"/>
        </w:rPr>
        <w:t xml:space="preserve">UNM </w:t>
      </w:r>
      <w:r w:rsidR="4D03E3E7" w:rsidRPr="59EB070D">
        <w:rPr>
          <w:rFonts w:asciiTheme="minorHAnsi" w:hAnsiTheme="minorHAnsi"/>
          <w:color w:val="000000" w:themeColor="text1"/>
        </w:rPr>
        <w:t xml:space="preserve">Accessibility </w:t>
      </w:r>
      <w:r w:rsidRPr="59EB070D">
        <w:rPr>
          <w:rFonts w:asciiTheme="minorHAnsi" w:hAnsiTheme="minorHAnsi"/>
          <w:color w:val="000000" w:themeColor="text1"/>
        </w:rPr>
        <w:t>S</w:t>
      </w:r>
      <w:r w:rsidR="4D03E3E7" w:rsidRPr="59EB070D">
        <w:rPr>
          <w:rFonts w:asciiTheme="minorHAnsi" w:hAnsiTheme="minorHAnsi"/>
          <w:color w:val="000000" w:themeColor="text1"/>
        </w:rPr>
        <w:t xml:space="preserve">tatement </w:t>
      </w:r>
      <w:r w:rsidR="2AD7DAFF" w:rsidRPr="59EB070D">
        <w:rPr>
          <w:rFonts w:asciiTheme="minorHAnsi" w:hAnsiTheme="minorHAnsi"/>
          <w:color w:val="000000" w:themeColor="text1"/>
        </w:rPr>
        <w:t>and t</w:t>
      </w:r>
      <w:r w:rsidR="4D03E3E7" w:rsidRPr="59EB070D">
        <w:rPr>
          <w:rFonts w:asciiTheme="minorHAnsi" w:hAnsiTheme="minorHAnsi"/>
          <w:color w:val="000000" w:themeColor="text1"/>
        </w:rPr>
        <w:t>he</w:t>
      </w:r>
      <w:r w:rsidR="0958FA93" w:rsidRPr="59EB070D">
        <w:rPr>
          <w:rFonts w:asciiTheme="minorHAnsi" w:hAnsiTheme="minorHAnsi"/>
          <w:color w:val="000000" w:themeColor="text1"/>
        </w:rPr>
        <w:t xml:space="preserve"> UNM</w:t>
      </w:r>
      <w:r w:rsidR="4D03E3E7" w:rsidRPr="59EB070D">
        <w:rPr>
          <w:rFonts w:asciiTheme="minorHAnsi" w:hAnsiTheme="minorHAnsi"/>
          <w:color w:val="000000" w:themeColor="text1"/>
        </w:rPr>
        <w:t xml:space="preserve"> Title IX</w:t>
      </w:r>
      <w:r w:rsidR="523151E3" w:rsidRPr="59EB070D">
        <w:rPr>
          <w:rFonts w:asciiTheme="minorHAnsi" w:hAnsiTheme="minorHAnsi"/>
          <w:color w:val="000000" w:themeColor="text1"/>
        </w:rPr>
        <w:t xml:space="preserve"> </w:t>
      </w:r>
      <w:r w:rsidR="0B7030C9" w:rsidRPr="59EB070D">
        <w:rPr>
          <w:rFonts w:asciiTheme="minorHAnsi" w:hAnsiTheme="minorHAnsi"/>
          <w:color w:val="000000" w:themeColor="text1"/>
        </w:rPr>
        <w:t>Statement</w:t>
      </w:r>
      <w:r w:rsidR="4D03E3E7" w:rsidRPr="59EB070D">
        <w:rPr>
          <w:rFonts w:asciiTheme="minorHAnsi" w:hAnsiTheme="minorHAnsi"/>
          <w:color w:val="000000" w:themeColor="text1"/>
        </w:rPr>
        <w:t xml:space="preserve"> </w:t>
      </w:r>
      <w:r w:rsidR="7957B6A8" w:rsidRPr="59EB070D">
        <w:rPr>
          <w:rFonts w:asciiTheme="minorHAnsi" w:hAnsiTheme="minorHAnsi"/>
          <w:color w:val="000000" w:themeColor="text1"/>
        </w:rPr>
        <w:t>align with</w:t>
      </w:r>
      <w:r w:rsidR="4D03E3E7" w:rsidRPr="59EB070D">
        <w:rPr>
          <w:rFonts w:asciiTheme="minorHAnsi" w:hAnsiTheme="minorHAnsi"/>
          <w:color w:val="000000" w:themeColor="text1"/>
        </w:rPr>
        <w:t xml:space="preserve"> federal requirements</w:t>
      </w:r>
      <w:r w:rsidR="47D841BB" w:rsidRPr="59EB070D">
        <w:rPr>
          <w:rFonts w:asciiTheme="minorHAnsi" w:hAnsiTheme="minorHAnsi"/>
          <w:color w:val="000000" w:themeColor="text1"/>
        </w:rPr>
        <w:t xml:space="preserve"> as applied to UNM by Compliance, Ethics, and Equal Opportunity and Office of University Counsel</w:t>
      </w:r>
      <w:r w:rsidR="5E1803CD" w:rsidRPr="59EB070D">
        <w:rPr>
          <w:rFonts w:asciiTheme="minorHAnsi" w:hAnsiTheme="minorHAnsi"/>
          <w:color w:val="000000" w:themeColor="text1"/>
        </w:rPr>
        <w:t>.</w:t>
      </w:r>
      <w:r w:rsidR="523151E3" w:rsidRPr="59EB070D">
        <w:rPr>
          <w:rFonts w:asciiTheme="minorHAnsi" w:hAnsiTheme="minorHAnsi"/>
          <w:color w:val="000000" w:themeColor="text1"/>
        </w:rPr>
        <w:t xml:space="preserve"> </w:t>
      </w:r>
      <w:r w:rsidR="4D0CC6DE" w:rsidRPr="59EB070D">
        <w:rPr>
          <w:rFonts w:asciiTheme="minorHAnsi" w:hAnsiTheme="minorHAnsi"/>
          <w:color w:val="000000" w:themeColor="text1"/>
        </w:rPr>
        <w:t xml:space="preserve"> </w:t>
      </w:r>
      <w:r w:rsidR="5E1803CD" w:rsidRPr="59EB070D">
        <w:rPr>
          <w:rFonts w:asciiTheme="minorHAnsi" w:hAnsiTheme="minorHAnsi"/>
          <w:color w:val="000000" w:themeColor="text1"/>
        </w:rPr>
        <w:t>The Credit-hour statement fulfills UNM’s accreditation requirements with the Higher Learning Commission</w:t>
      </w:r>
      <w:r w:rsidR="5C2F6FE1" w:rsidRPr="59EB070D">
        <w:rPr>
          <w:rFonts w:asciiTheme="minorHAnsi" w:hAnsiTheme="minorHAnsi"/>
          <w:color w:val="000000" w:themeColor="text1"/>
        </w:rPr>
        <w:t xml:space="preserve"> and clarifies expectations for students</w:t>
      </w:r>
      <w:r w:rsidR="5E1803CD" w:rsidRPr="59EB070D">
        <w:rPr>
          <w:rFonts w:asciiTheme="minorHAnsi" w:hAnsiTheme="minorHAnsi"/>
          <w:color w:val="000000" w:themeColor="text1"/>
        </w:rPr>
        <w:t>.</w:t>
      </w:r>
      <w:r w:rsidR="3C7D18F9" w:rsidRPr="59EB070D">
        <w:rPr>
          <w:rFonts w:asciiTheme="minorHAnsi" w:hAnsiTheme="minorHAnsi"/>
          <w:color w:val="000000" w:themeColor="text1"/>
        </w:rPr>
        <w:t xml:space="preserve"> </w:t>
      </w:r>
      <w:r w:rsidR="009601E1">
        <w:rPr>
          <w:rFonts w:asciiTheme="minorHAnsi" w:hAnsiTheme="minorHAnsi"/>
          <w:color w:val="000000" w:themeColor="text1"/>
        </w:rPr>
        <w:t xml:space="preserve"> The UNM Accessibility Statement, the UNM Title IX Statement, and the Credit-hour statement in this document constitute the required UNM syllabus language for </w:t>
      </w:r>
      <w:r w:rsidR="00603DCB">
        <w:rPr>
          <w:rFonts w:asciiTheme="minorHAnsi" w:hAnsiTheme="minorHAnsi"/>
          <w:color w:val="000000" w:themeColor="text1"/>
        </w:rPr>
        <w:t>Spring</w:t>
      </w:r>
      <w:r w:rsidR="009601E1">
        <w:rPr>
          <w:rFonts w:asciiTheme="minorHAnsi" w:hAnsiTheme="minorHAnsi"/>
          <w:color w:val="000000" w:themeColor="text1"/>
        </w:rPr>
        <w:t xml:space="preserve"> 202</w:t>
      </w:r>
      <w:r w:rsidR="00603DCB">
        <w:rPr>
          <w:rFonts w:asciiTheme="minorHAnsi" w:hAnsiTheme="minorHAnsi"/>
          <w:color w:val="000000" w:themeColor="text1"/>
        </w:rPr>
        <w:t>5</w:t>
      </w:r>
      <w:r w:rsidR="009601E1">
        <w:rPr>
          <w:rFonts w:asciiTheme="minorHAnsi" w:hAnsiTheme="minorHAnsi"/>
          <w:color w:val="000000" w:themeColor="text1"/>
        </w:rPr>
        <w:t>, as determined by the Office of the Provost and EVP for Academic Affairs.</w:t>
      </w:r>
      <w:r w:rsidR="00E41072">
        <w:rPr>
          <w:rFonts w:asciiTheme="minorHAnsi" w:hAnsiTheme="minorHAnsi"/>
          <w:color w:val="000000" w:themeColor="text1"/>
        </w:rPr>
        <w:t xml:space="preserve"> The other statements below are optional</w:t>
      </w:r>
      <w:r w:rsidR="00603DCB">
        <w:rPr>
          <w:rFonts w:asciiTheme="minorHAnsi" w:hAnsiTheme="minorHAnsi"/>
          <w:color w:val="000000" w:themeColor="text1"/>
        </w:rPr>
        <w:t xml:space="preserve"> and included here as a resource for you.</w:t>
      </w:r>
      <w:r w:rsidR="00E41072">
        <w:rPr>
          <w:rFonts w:asciiTheme="minorHAnsi" w:hAnsiTheme="minorHAnsi"/>
          <w:color w:val="000000" w:themeColor="text1"/>
        </w:rPr>
        <w:t xml:space="preserve"> </w:t>
      </w:r>
      <w:r w:rsidR="00E41072" w:rsidRPr="59EB070D">
        <w:rPr>
          <w:rFonts w:asciiTheme="minorHAnsi" w:hAnsiTheme="minorHAnsi"/>
          <w:color w:val="000000" w:themeColor="text1"/>
        </w:rPr>
        <w:t xml:space="preserve">Additional statements may be found on the website of the UNM </w:t>
      </w:r>
      <w:hyperlink r:id="rId7">
        <w:r w:rsidR="00E41072" w:rsidRPr="59EB070D">
          <w:rPr>
            <w:rStyle w:val="Hyperlink"/>
            <w:rFonts w:asciiTheme="minorHAnsi" w:hAnsiTheme="minorHAnsi"/>
          </w:rPr>
          <w:t>Division for Equity and Inclusion</w:t>
        </w:r>
      </w:hyperlink>
      <w:r w:rsidR="00E41072" w:rsidRPr="59EB070D">
        <w:rPr>
          <w:rFonts w:asciiTheme="minorHAnsi" w:hAnsiTheme="minorHAnsi"/>
          <w:color w:val="000000" w:themeColor="text1"/>
        </w:rPr>
        <w:t>.</w:t>
      </w:r>
    </w:p>
    <w:p w14:paraId="0D166DD0" w14:textId="77777777" w:rsidR="009601E1" w:rsidRDefault="009601E1" w:rsidP="59EB070D">
      <w:pPr>
        <w:spacing w:line="240" w:lineRule="auto"/>
        <w:jc w:val="both"/>
        <w:rPr>
          <w:rFonts w:asciiTheme="minorHAnsi" w:hAnsiTheme="minorHAnsi"/>
          <w:color w:val="000000" w:themeColor="text1"/>
        </w:rPr>
      </w:pPr>
    </w:p>
    <w:p w14:paraId="73D41056" w14:textId="0B4483A3" w:rsidR="006F6A87" w:rsidRDefault="00E41072" w:rsidP="59EB070D">
      <w:pPr>
        <w:spacing w:line="240" w:lineRule="auto"/>
        <w:jc w:val="both"/>
        <w:rPr>
          <w:rFonts w:asciiTheme="minorHAnsi" w:hAnsiTheme="minorHAnsi"/>
          <w:color w:val="000000" w:themeColor="text1"/>
        </w:rPr>
      </w:pPr>
      <w:r>
        <w:rPr>
          <w:rFonts w:asciiTheme="minorHAnsi" w:hAnsiTheme="minorHAnsi"/>
          <w:color w:val="000000" w:themeColor="text1"/>
          <w:u w:val="single"/>
        </w:rPr>
        <w:t>Support</w:t>
      </w:r>
      <w:r w:rsidR="009601E1" w:rsidRPr="009601E1">
        <w:rPr>
          <w:rFonts w:asciiTheme="minorHAnsi" w:hAnsiTheme="minorHAnsi"/>
          <w:color w:val="000000" w:themeColor="text1"/>
          <w:u w:val="single"/>
        </w:rPr>
        <w:t xml:space="preserve"> Language</w:t>
      </w:r>
      <w:proofErr w:type="gramStart"/>
      <w:r w:rsidR="009601E1">
        <w:rPr>
          <w:rFonts w:asciiTheme="minorHAnsi" w:hAnsiTheme="minorHAnsi"/>
          <w:color w:val="000000" w:themeColor="text1"/>
        </w:rPr>
        <w:t xml:space="preserve">: </w:t>
      </w:r>
      <w:r w:rsidR="0473B89C" w:rsidRPr="59EB070D">
        <w:rPr>
          <w:rFonts w:asciiTheme="minorHAnsi" w:hAnsiTheme="minorHAnsi"/>
          <w:color w:val="000000" w:themeColor="text1"/>
        </w:rPr>
        <w:t xml:space="preserve"> </w:t>
      </w:r>
      <w:r w:rsidR="41AAB947" w:rsidRPr="59EB070D">
        <w:rPr>
          <w:rFonts w:asciiTheme="minorHAnsi" w:hAnsiTheme="minorHAnsi"/>
          <w:color w:val="000000" w:themeColor="text1"/>
        </w:rPr>
        <w:t>“</w:t>
      </w:r>
      <w:proofErr w:type="gramEnd"/>
      <w:r w:rsidR="20C88156" w:rsidRPr="59EB070D">
        <w:rPr>
          <w:rFonts w:asciiTheme="minorHAnsi" w:hAnsiTheme="minorHAnsi"/>
          <w:color w:val="000000" w:themeColor="text1"/>
        </w:rPr>
        <w:t xml:space="preserve">Student </w:t>
      </w:r>
      <w:r w:rsidR="41AAB947" w:rsidRPr="59EB070D">
        <w:rPr>
          <w:rFonts w:asciiTheme="minorHAnsi" w:hAnsiTheme="minorHAnsi"/>
          <w:color w:val="000000" w:themeColor="text1"/>
        </w:rPr>
        <w:t xml:space="preserve">Support” </w:t>
      </w:r>
      <w:r w:rsidR="00FD1D82">
        <w:rPr>
          <w:rFonts w:asciiTheme="minorHAnsi" w:hAnsiTheme="minorHAnsi"/>
          <w:color w:val="000000" w:themeColor="text1"/>
        </w:rPr>
        <w:t xml:space="preserve">in green </w:t>
      </w:r>
      <w:r w:rsidR="41AAB947" w:rsidRPr="59EB070D">
        <w:rPr>
          <w:rFonts w:asciiTheme="minorHAnsi" w:hAnsiTheme="minorHAnsi"/>
          <w:color w:val="000000" w:themeColor="text1"/>
        </w:rPr>
        <w:t xml:space="preserve">introduces information </w:t>
      </w:r>
      <w:r w:rsidR="3E00AC00" w:rsidRPr="59EB070D">
        <w:rPr>
          <w:rFonts w:asciiTheme="minorHAnsi" w:hAnsiTheme="minorHAnsi"/>
          <w:color w:val="000000" w:themeColor="text1"/>
        </w:rPr>
        <w:t>that you may want to include for students</w:t>
      </w:r>
      <w:r w:rsidR="07BD0A3F" w:rsidRPr="59EB070D">
        <w:rPr>
          <w:rFonts w:asciiTheme="minorHAnsi" w:hAnsiTheme="minorHAnsi"/>
          <w:color w:val="000000" w:themeColor="text1"/>
        </w:rPr>
        <w:t>.</w:t>
      </w:r>
      <w:r w:rsidR="52E81412" w:rsidRPr="59EB070D">
        <w:rPr>
          <w:rFonts w:asciiTheme="minorHAnsi" w:hAnsiTheme="minorHAnsi"/>
          <w:color w:val="000000" w:themeColor="text1"/>
        </w:rPr>
        <w:t xml:space="preserve"> </w:t>
      </w:r>
      <w:r w:rsidR="07BD0A3F" w:rsidRPr="59EB070D">
        <w:rPr>
          <w:rFonts w:asciiTheme="minorHAnsi" w:hAnsiTheme="minorHAnsi"/>
          <w:color w:val="000000" w:themeColor="text1"/>
        </w:rPr>
        <w:t xml:space="preserve">“Instructor Support” </w:t>
      </w:r>
      <w:r w:rsidR="00FD1D82">
        <w:rPr>
          <w:rFonts w:asciiTheme="minorHAnsi" w:hAnsiTheme="minorHAnsi"/>
          <w:color w:val="000000" w:themeColor="text1"/>
        </w:rPr>
        <w:t xml:space="preserve">in purple </w:t>
      </w:r>
      <w:r w:rsidR="678EF760" w:rsidRPr="59EB070D">
        <w:rPr>
          <w:rFonts w:asciiTheme="minorHAnsi" w:hAnsiTheme="minorHAnsi"/>
          <w:color w:val="000000" w:themeColor="text1"/>
        </w:rPr>
        <w:t>offers context and resources of use to instructors</w:t>
      </w:r>
      <w:r w:rsidR="07BD0A3F" w:rsidRPr="59EB070D">
        <w:rPr>
          <w:rFonts w:asciiTheme="minorHAnsi" w:hAnsiTheme="minorHAnsi"/>
          <w:color w:val="000000" w:themeColor="text1"/>
        </w:rPr>
        <w:t>.</w:t>
      </w:r>
      <w:r w:rsidR="41AAB947" w:rsidRPr="59EB070D">
        <w:rPr>
          <w:rFonts w:asciiTheme="minorHAnsi" w:hAnsiTheme="minorHAnsi"/>
          <w:color w:val="000000" w:themeColor="text1"/>
        </w:rPr>
        <w:t xml:space="preserve"> Branch campus </w:t>
      </w:r>
      <w:r w:rsidR="07BD0A3F" w:rsidRPr="59EB070D">
        <w:rPr>
          <w:rFonts w:asciiTheme="minorHAnsi" w:hAnsiTheme="minorHAnsi"/>
          <w:color w:val="000000" w:themeColor="text1"/>
        </w:rPr>
        <w:t>instructors</w:t>
      </w:r>
      <w:r w:rsidR="41AAB947" w:rsidRPr="59EB070D">
        <w:rPr>
          <w:rFonts w:asciiTheme="minorHAnsi" w:hAnsiTheme="minorHAnsi"/>
          <w:color w:val="000000" w:themeColor="text1"/>
        </w:rPr>
        <w:t xml:space="preserve"> will want to substitute branch-specific references </w:t>
      </w:r>
      <w:r w:rsidR="009601E1">
        <w:rPr>
          <w:rFonts w:asciiTheme="minorHAnsi" w:hAnsiTheme="minorHAnsi"/>
          <w:color w:val="000000" w:themeColor="text1"/>
        </w:rPr>
        <w:t>in green “student support”</w:t>
      </w:r>
      <w:r w:rsidR="41AAB947" w:rsidRPr="59EB070D">
        <w:rPr>
          <w:rFonts w:asciiTheme="minorHAnsi" w:hAnsiTheme="minorHAnsi"/>
          <w:color w:val="000000" w:themeColor="text1"/>
        </w:rPr>
        <w:t xml:space="preserve"> text areas.</w:t>
      </w:r>
      <w:r w:rsidR="2B1FEF0E" w:rsidRPr="59EB070D">
        <w:rPr>
          <w:rFonts w:asciiTheme="minorHAnsi" w:hAnsiTheme="minorHAnsi"/>
          <w:color w:val="000000" w:themeColor="text1"/>
        </w:rPr>
        <w:t xml:space="preserve"> </w:t>
      </w:r>
    </w:p>
    <w:p w14:paraId="71C0E95D" w14:textId="77777777" w:rsidR="006179FE" w:rsidRDefault="006179FE" w:rsidP="00853A5B">
      <w:pPr>
        <w:spacing w:line="240" w:lineRule="auto"/>
        <w:jc w:val="both"/>
        <w:rPr>
          <w:rFonts w:asciiTheme="minorHAnsi" w:hAnsiTheme="minorHAnsi" w:cstheme="minorHAnsi"/>
          <w:color w:val="000000" w:themeColor="text1"/>
        </w:rPr>
      </w:pPr>
    </w:p>
    <w:p w14:paraId="06028E4F" w14:textId="64887467" w:rsidR="006179FE" w:rsidRDefault="006179FE" w:rsidP="00853A5B">
      <w:pPr>
        <w:spacing w:line="240" w:lineRule="auto"/>
        <w:jc w:val="both"/>
        <w:rPr>
          <w:rFonts w:asciiTheme="minorHAnsi" w:hAnsiTheme="minorHAnsi" w:cstheme="minorHAnsi"/>
          <w:color w:val="000000" w:themeColor="text1"/>
        </w:rPr>
      </w:pPr>
      <w:r w:rsidRPr="006179FE">
        <w:rPr>
          <w:rFonts w:asciiTheme="minorHAnsi" w:hAnsiTheme="minorHAnsi" w:cstheme="minorHAnsi"/>
          <w:color w:val="000000" w:themeColor="text1"/>
          <w:u w:val="single"/>
        </w:rPr>
        <w:t>Artificial Intelligence and Academic Integrity</w:t>
      </w:r>
      <w:r>
        <w:rPr>
          <w:rFonts w:asciiTheme="minorHAnsi" w:hAnsiTheme="minorHAnsi" w:cstheme="minorHAnsi"/>
          <w:color w:val="000000" w:themeColor="text1"/>
        </w:rPr>
        <w:t xml:space="preserve">: </w:t>
      </w:r>
      <w:r w:rsidR="001D2A64">
        <w:rPr>
          <w:rFonts w:asciiTheme="minorHAnsi" w:hAnsiTheme="minorHAnsi" w:cstheme="minorHAnsi"/>
        </w:rPr>
        <w:t xml:space="preserve">An </w:t>
      </w:r>
      <w:hyperlink r:id="rId8" w:history="1">
        <w:r w:rsidR="001D2A64" w:rsidRPr="00704B59">
          <w:rPr>
            <w:rStyle w:val="Hyperlink"/>
            <w:rFonts w:asciiTheme="minorHAnsi" w:hAnsiTheme="minorHAnsi" w:cstheme="minorHAnsi"/>
            <w:color w:val="0070C0"/>
          </w:rPr>
          <w:t xml:space="preserve">AI </w:t>
        </w:r>
        <w:r w:rsidR="001D2A64" w:rsidRPr="00704B59">
          <w:rPr>
            <w:rStyle w:val="Hyperlink"/>
            <w:rFonts w:asciiTheme="minorHAnsi" w:hAnsiTheme="minorHAnsi" w:cstheme="minorHAnsi"/>
            <w:color w:val="0070C0"/>
          </w:rPr>
          <w:t>R</w:t>
        </w:r>
        <w:r w:rsidR="001D2A64" w:rsidRPr="00704B59">
          <w:rPr>
            <w:rStyle w:val="Hyperlink"/>
            <w:rFonts w:asciiTheme="minorHAnsi" w:hAnsiTheme="minorHAnsi" w:cstheme="minorHAnsi"/>
            <w:color w:val="0070C0"/>
          </w:rPr>
          <w:t>eso</w:t>
        </w:r>
        <w:r w:rsidR="001D2A64" w:rsidRPr="00704B59">
          <w:rPr>
            <w:rStyle w:val="Hyperlink"/>
            <w:rFonts w:asciiTheme="minorHAnsi" w:hAnsiTheme="minorHAnsi" w:cstheme="minorHAnsi"/>
            <w:color w:val="0070C0"/>
          </w:rPr>
          <w:t>u</w:t>
        </w:r>
        <w:r w:rsidR="001D2A64" w:rsidRPr="00704B59">
          <w:rPr>
            <w:rStyle w:val="Hyperlink"/>
            <w:rFonts w:asciiTheme="minorHAnsi" w:hAnsiTheme="minorHAnsi" w:cstheme="minorHAnsi"/>
            <w:color w:val="0070C0"/>
          </w:rPr>
          <w:t>rce</w:t>
        </w:r>
      </w:hyperlink>
      <w:r w:rsidR="001D2A64">
        <w:rPr>
          <w:rFonts w:asciiTheme="minorHAnsi" w:hAnsiTheme="minorHAnsi" w:cstheme="minorHAnsi"/>
        </w:rPr>
        <w:t xml:space="preserve"> to support faculty in addressing student and classroom use of AI has been developed </w:t>
      </w:r>
      <w:r w:rsidR="00704B59">
        <w:rPr>
          <w:rFonts w:asciiTheme="minorHAnsi" w:hAnsiTheme="minorHAnsi" w:cstheme="minorHAnsi"/>
        </w:rPr>
        <w:t xml:space="preserve">by the Center for Teaching and Learning </w:t>
      </w:r>
      <w:r w:rsidR="00603DCB">
        <w:rPr>
          <w:rFonts w:asciiTheme="minorHAnsi" w:hAnsiTheme="minorHAnsi" w:cstheme="minorHAnsi"/>
        </w:rPr>
        <w:t xml:space="preserve">and </w:t>
      </w:r>
      <w:r w:rsidR="00704B59">
        <w:rPr>
          <w:rFonts w:asciiTheme="minorHAnsi" w:hAnsiTheme="minorHAnsi" w:cstheme="minorHAnsi"/>
        </w:rPr>
        <w:t>significantly enhanced</w:t>
      </w:r>
      <w:r w:rsidR="00603DCB">
        <w:rPr>
          <w:rFonts w:asciiTheme="minorHAnsi" w:hAnsiTheme="minorHAnsi" w:cstheme="minorHAnsi"/>
        </w:rPr>
        <w:t xml:space="preserve"> with support from a College of Arts &amp; Sciences faculty task force led by Heather Sweetser and Kirsten Thomson</w:t>
      </w:r>
      <w:r w:rsidR="001D2A64">
        <w:rPr>
          <w:rFonts w:asciiTheme="minorHAnsi" w:hAnsiTheme="minorHAnsi" w:cstheme="minorHAnsi"/>
        </w:rPr>
        <w:t xml:space="preserve">. </w:t>
      </w:r>
      <w:r w:rsidR="00704B59">
        <w:rPr>
          <w:rFonts w:asciiTheme="minorHAnsi" w:hAnsiTheme="minorHAnsi" w:cstheme="minorHAnsi"/>
        </w:rPr>
        <w:t xml:space="preserve">We owe them all a big thank you! </w:t>
      </w:r>
      <w:r w:rsidR="001D2A64">
        <w:rPr>
          <w:rFonts w:asciiTheme="minorHAnsi" w:hAnsiTheme="minorHAnsi" w:cstheme="minorHAnsi"/>
        </w:rPr>
        <w:t>It includes approaches to syllabus language</w:t>
      </w:r>
      <w:r w:rsidR="00603DCB">
        <w:rPr>
          <w:rFonts w:asciiTheme="minorHAnsi" w:hAnsiTheme="minorHAnsi" w:cstheme="minorHAnsi"/>
        </w:rPr>
        <w:t xml:space="preserve"> </w:t>
      </w:r>
      <w:proofErr w:type="spellStart"/>
      <w:r w:rsidR="00603DCB">
        <w:rPr>
          <w:rFonts w:asciiTheme="minorHAnsi" w:hAnsiTheme="minorHAnsi" w:cstheme="minorHAnsi"/>
        </w:rPr>
        <w:t>callibrated</w:t>
      </w:r>
      <w:proofErr w:type="spellEnd"/>
      <w:r w:rsidR="00603DCB">
        <w:rPr>
          <w:rFonts w:asciiTheme="minorHAnsi" w:hAnsiTheme="minorHAnsi" w:cstheme="minorHAnsi"/>
        </w:rPr>
        <w:t xml:space="preserve"> to the different degrees of student AI </w:t>
      </w:r>
      <w:r w:rsidR="00704B59">
        <w:rPr>
          <w:rFonts w:asciiTheme="minorHAnsi" w:hAnsiTheme="minorHAnsi" w:cstheme="minorHAnsi"/>
        </w:rPr>
        <w:t xml:space="preserve">use </w:t>
      </w:r>
      <w:r w:rsidR="00603DCB">
        <w:rPr>
          <w:rFonts w:asciiTheme="minorHAnsi" w:hAnsiTheme="minorHAnsi" w:cstheme="minorHAnsi"/>
        </w:rPr>
        <w:t>that may be optimal for different courses</w:t>
      </w:r>
      <w:r w:rsidR="001D2A64">
        <w:rPr>
          <w:rFonts w:asciiTheme="minorHAnsi" w:hAnsiTheme="minorHAnsi" w:cstheme="minorHAnsi"/>
        </w:rPr>
        <w:t>.</w:t>
      </w:r>
      <w:r w:rsidR="008B122E">
        <w:rPr>
          <w:rFonts w:asciiTheme="minorHAnsi" w:hAnsiTheme="minorHAnsi" w:cstheme="minorHAnsi"/>
        </w:rPr>
        <w:t xml:space="preserve"> </w:t>
      </w:r>
    </w:p>
    <w:p w14:paraId="1D9D94D1" w14:textId="77777777" w:rsidR="006F6A87" w:rsidRDefault="006F6A87" w:rsidP="00853A5B">
      <w:pPr>
        <w:spacing w:line="240" w:lineRule="auto"/>
        <w:jc w:val="both"/>
        <w:rPr>
          <w:rFonts w:asciiTheme="minorHAnsi" w:hAnsiTheme="minorHAnsi" w:cstheme="minorHAnsi"/>
          <w:color w:val="000000" w:themeColor="text1"/>
        </w:rPr>
      </w:pPr>
    </w:p>
    <w:p w14:paraId="2EBCCFF0" w14:textId="38384BD1" w:rsidR="00093896" w:rsidRDefault="0065428D" w:rsidP="00704B59">
      <w:pPr>
        <w:spacing w:line="240" w:lineRule="auto"/>
        <w:jc w:val="both"/>
        <w:rPr>
          <w:rFonts w:asciiTheme="minorHAnsi" w:hAnsiTheme="minorHAnsi" w:cstheme="minorHAnsi"/>
          <w:color w:val="000000" w:themeColor="text1"/>
        </w:rPr>
      </w:pPr>
      <w:r w:rsidRPr="000170F9">
        <w:rPr>
          <w:rFonts w:asciiTheme="minorHAnsi" w:hAnsiTheme="minorHAnsi" w:cstheme="minorHAnsi"/>
          <w:color w:val="000000" w:themeColor="text1"/>
          <w:u w:val="single"/>
        </w:rPr>
        <w:t xml:space="preserve">Classroom </w:t>
      </w:r>
      <w:r w:rsidR="00903A31">
        <w:rPr>
          <w:rFonts w:asciiTheme="minorHAnsi" w:hAnsiTheme="minorHAnsi" w:cstheme="minorHAnsi"/>
          <w:color w:val="000000" w:themeColor="text1"/>
          <w:u w:val="single"/>
        </w:rPr>
        <w:t>Community</w:t>
      </w:r>
      <w:r>
        <w:rPr>
          <w:rFonts w:asciiTheme="minorHAnsi" w:hAnsiTheme="minorHAnsi" w:cstheme="minorHAnsi"/>
          <w:color w:val="000000" w:themeColor="text1"/>
        </w:rPr>
        <w:t xml:space="preserve">: </w:t>
      </w:r>
      <w:r w:rsidR="006F6A87">
        <w:rPr>
          <w:rFonts w:asciiTheme="minorHAnsi" w:hAnsiTheme="minorHAnsi" w:cstheme="minorHAnsi"/>
          <w:color w:val="000000" w:themeColor="text1"/>
        </w:rPr>
        <w:t xml:space="preserve">At the end of this document, you will find information about how to </w:t>
      </w:r>
      <w:r w:rsidR="00093896">
        <w:rPr>
          <w:rFonts w:asciiTheme="minorHAnsi" w:hAnsiTheme="minorHAnsi" w:cstheme="minorHAnsi"/>
          <w:color w:val="000000" w:themeColor="text1"/>
        </w:rPr>
        <w:t xml:space="preserve">anticipate and </w:t>
      </w:r>
      <w:r w:rsidR="006F6A87">
        <w:rPr>
          <w:rFonts w:asciiTheme="minorHAnsi" w:hAnsiTheme="minorHAnsi" w:cstheme="minorHAnsi"/>
          <w:color w:val="000000" w:themeColor="text1"/>
        </w:rPr>
        <w:t>address classroom and campus climate issues</w:t>
      </w:r>
      <w:r w:rsidR="00603DCB">
        <w:rPr>
          <w:rFonts w:asciiTheme="minorHAnsi" w:hAnsiTheme="minorHAnsi" w:cstheme="minorHAnsi"/>
          <w:color w:val="000000" w:themeColor="text1"/>
        </w:rPr>
        <w:t xml:space="preserve"> </w:t>
      </w:r>
      <w:r w:rsidR="00916758">
        <w:rPr>
          <w:rFonts w:asciiTheme="minorHAnsi" w:hAnsiTheme="minorHAnsi" w:cstheme="minorHAnsi"/>
          <w:color w:val="000000" w:themeColor="text1"/>
        </w:rPr>
        <w:t>by developing community in your academic setting</w:t>
      </w:r>
      <w:r w:rsidR="00903A31">
        <w:rPr>
          <w:rFonts w:asciiTheme="minorHAnsi" w:hAnsiTheme="minorHAnsi" w:cstheme="minorHAnsi"/>
          <w:color w:val="000000" w:themeColor="text1"/>
        </w:rPr>
        <w:t>,</w:t>
      </w:r>
      <w:r w:rsidR="00704B59">
        <w:rPr>
          <w:rFonts w:asciiTheme="minorHAnsi" w:hAnsiTheme="minorHAnsi" w:cstheme="minorHAnsi"/>
          <w:color w:val="000000" w:themeColor="text1"/>
        </w:rPr>
        <w:t xml:space="preserve"> as well as </w:t>
      </w:r>
      <w:r w:rsidR="00903A31">
        <w:rPr>
          <w:rFonts w:asciiTheme="minorHAnsi" w:hAnsiTheme="minorHAnsi" w:cstheme="minorHAnsi"/>
          <w:color w:val="000000" w:themeColor="text1"/>
        </w:rPr>
        <w:t>handling</w:t>
      </w:r>
      <w:r w:rsidR="00704B59">
        <w:rPr>
          <w:rFonts w:asciiTheme="minorHAnsi" w:hAnsiTheme="minorHAnsi" w:cstheme="minorHAnsi"/>
          <w:color w:val="000000" w:themeColor="text1"/>
        </w:rPr>
        <w:t xml:space="preserve"> </w:t>
      </w:r>
      <w:r w:rsidR="00903A31">
        <w:rPr>
          <w:rFonts w:asciiTheme="minorHAnsi" w:hAnsiTheme="minorHAnsi" w:cstheme="minorHAnsi"/>
          <w:color w:val="000000" w:themeColor="text1"/>
        </w:rPr>
        <w:t>concerning behavior directly</w:t>
      </w:r>
      <w:r w:rsidR="00916758">
        <w:rPr>
          <w:rFonts w:asciiTheme="minorHAnsi" w:hAnsiTheme="minorHAnsi" w:cstheme="minorHAnsi"/>
          <w:color w:val="000000" w:themeColor="text1"/>
        </w:rPr>
        <w:t xml:space="preserve">. </w:t>
      </w:r>
      <w:r w:rsidR="00E41072">
        <w:rPr>
          <w:rFonts w:asciiTheme="minorHAnsi" w:hAnsiTheme="minorHAnsi" w:cstheme="minorHAnsi"/>
          <w:color w:val="000000" w:themeColor="text1"/>
        </w:rPr>
        <w:t>Building</w:t>
      </w:r>
      <w:r w:rsidR="005149CD" w:rsidRPr="005149CD">
        <w:rPr>
          <w:rFonts w:asciiTheme="minorHAnsi" w:hAnsiTheme="minorHAnsi" w:cstheme="minorHAnsi"/>
          <w:color w:val="000000" w:themeColor="text1"/>
        </w:rPr>
        <w:t xml:space="preserve"> a well-connected community in your class can alleviate stress and </w:t>
      </w:r>
      <w:r w:rsidR="001D2A64">
        <w:rPr>
          <w:rFonts w:asciiTheme="minorHAnsi" w:hAnsiTheme="minorHAnsi" w:cstheme="minorHAnsi"/>
          <w:color w:val="000000" w:themeColor="text1"/>
        </w:rPr>
        <w:t>ensure respect and kindness</w:t>
      </w:r>
      <w:r w:rsidR="005149CD" w:rsidRPr="005149CD">
        <w:rPr>
          <w:rFonts w:asciiTheme="minorHAnsi" w:hAnsiTheme="minorHAnsi" w:cstheme="minorHAnsi"/>
          <w:color w:val="000000" w:themeColor="text1"/>
        </w:rPr>
        <w:t>.</w:t>
      </w:r>
      <w:r w:rsidR="005149CD">
        <w:rPr>
          <w:rFonts w:asciiTheme="minorHAnsi" w:hAnsiTheme="minorHAnsi" w:cstheme="minorHAnsi"/>
          <w:color w:val="000000" w:themeColor="text1"/>
        </w:rPr>
        <w:t xml:space="preserve"> </w:t>
      </w:r>
      <w:r w:rsidR="00E41072">
        <w:rPr>
          <w:rFonts w:asciiTheme="minorHAnsi" w:hAnsiTheme="minorHAnsi" w:cstheme="minorHAnsi"/>
          <w:color w:val="000000" w:themeColor="text1"/>
        </w:rPr>
        <w:t xml:space="preserve">Normalizing the use of support resources can enable </w:t>
      </w:r>
      <w:r w:rsidR="00704B59">
        <w:rPr>
          <w:rFonts w:asciiTheme="minorHAnsi" w:hAnsiTheme="minorHAnsi" w:cstheme="minorHAnsi"/>
          <w:color w:val="000000" w:themeColor="text1"/>
        </w:rPr>
        <w:t xml:space="preserve">all of us </w:t>
      </w:r>
      <w:r w:rsidR="00E41072">
        <w:rPr>
          <w:rFonts w:asciiTheme="minorHAnsi" w:hAnsiTheme="minorHAnsi" w:cstheme="minorHAnsi"/>
          <w:color w:val="000000" w:themeColor="text1"/>
        </w:rPr>
        <w:t xml:space="preserve">to </w:t>
      </w:r>
      <w:r w:rsidR="0092570C">
        <w:rPr>
          <w:rFonts w:asciiTheme="minorHAnsi" w:hAnsiTheme="minorHAnsi" w:cstheme="minorHAnsi"/>
          <w:color w:val="000000" w:themeColor="text1"/>
        </w:rPr>
        <w:t xml:space="preserve">take advantage of </w:t>
      </w:r>
      <w:r w:rsidR="004C1241">
        <w:rPr>
          <w:rFonts w:asciiTheme="minorHAnsi" w:hAnsiTheme="minorHAnsi" w:cstheme="minorHAnsi"/>
          <w:color w:val="000000" w:themeColor="text1"/>
        </w:rPr>
        <w:t>UNM</w:t>
      </w:r>
      <w:r w:rsidR="0092570C">
        <w:rPr>
          <w:rFonts w:asciiTheme="minorHAnsi" w:hAnsiTheme="minorHAnsi" w:cstheme="minorHAnsi"/>
          <w:color w:val="000000" w:themeColor="text1"/>
        </w:rPr>
        <w:t xml:space="preserve"> care options </w:t>
      </w:r>
      <w:r w:rsidR="00E41072">
        <w:rPr>
          <w:rFonts w:asciiTheme="minorHAnsi" w:hAnsiTheme="minorHAnsi" w:cstheme="minorHAnsi"/>
          <w:color w:val="000000" w:themeColor="text1"/>
        </w:rPr>
        <w:t>(for students</w:t>
      </w:r>
      <w:r w:rsidR="00E41072" w:rsidRPr="00E41072">
        <w:rPr>
          <w:rFonts w:asciiTheme="minorHAnsi" w:hAnsiTheme="minorHAnsi" w:cstheme="minorHAnsi"/>
          <w:color w:val="000000" w:themeColor="text1"/>
        </w:rPr>
        <w:t xml:space="preserve">: </w:t>
      </w:r>
      <w:hyperlink r:id="rId9">
        <w:r w:rsidR="00E41072" w:rsidRPr="00E41072">
          <w:rPr>
            <w:rStyle w:val="Hyperlink"/>
            <w:rFonts w:asciiTheme="minorHAnsi" w:eastAsia="Times New Roman" w:hAnsiTheme="minorHAnsi" w:cstheme="minorHAnsi"/>
            <w:color w:val="000000" w:themeColor="text1"/>
          </w:rPr>
          <w:t>Student Health and Counseling</w:t>
        </w:r>
      </w:hyperlink>
      <w:r w:rsidR="00E41072" w:rsidRPr="00E41072">
        <w:rPr>
          <w:rFonts w:asciiTheme="minorHAnsi" w:eastAsia="Times New Roman" w:hAnsiTheme="minorHAnsi" w:cstheme="minorHAnsi"/>
          <w:color w:val="000000" w:themeColor="text1"/>
        </w:rPr>
        <w:t xml:space="preserve"> (SHAC) and </w:t>
      </w:r>
      <w:hyperlink r:id="rId10" w:history="1">
        <w:r w:rsidR="00E41072" w:rsidRPr="00E41072">
          <w:rPr>
            <w:rStyle w:val="Hyperlink"/>
            <w:rFonts w:asciiTheme="minorHAnsi" w:eastAsia="Times New Roman" w:hAnsiTheme="minorHAnsi" w:cstheme="minorHAnsi"/>
            <w:color w:val="000000" w:themeColor="text1"/>
          </w:rPr>
          <w:t>Timely Care</w:t>
        </w:r>
      </w:hyperlink>
      <w:r w:rsidR="00E41072" w:rsidRPr="00E41072">
        <w:rPr>
          <w:rFonts w:asciiTheme="minorHAnsi" w:eastAsia="Times New Roman" w:hAnsiTheme="minorHAnsi" w:cstheme="minorHAnsi"/>
          <w:color w:val="000000" w:themeColor="text1"/>
        </w:rPr>
        <w:t xml:space="preserve">; for faculty and staff: </w:t>
      </w:r>
      <w:hyperlink r:id="rId11" w:history="1">
        <w:r w:rsidR="00E41072" w:rsidRPr="00E41072">
          <w:rPr>
            <w:rStyle w:val="Hyperlink"/>
            <w:rFonts w:asciiTheme="minorHAnsi" w:eastAsia="Times New Roman" w:hAnsiTheme="minorHAnsi" w:cstheme="minorHAnsi"/>
            <w:color w:val="000000" w:themeColor="text1"/>
          </w:rPr>
          <w:t>Counseling, Assistance, and Referral Services</w:t>
        </w:r>
      </w:hyperlink>
      <w:r w:rsidR="00E41072" w:rsidRPr="00E41072">
        <w:rPr>
          <w:rFonts w:asciiTheme="minorHAnsi" w:eastAsia="Times New Roman" w:hAnsiTheme="minorHAnsi" w:cstheme="minorHAnsi"/>
          <w:color w:val="000000" w:themeColor="text1"/>
        </w:rPr>
        <w:t>)</w:t>
      </w:r>
      <w:r w:rsidR="00E41072" w:rsidRPr="00E41072">
        <w:rPr>
          <w:rFonts w:asciiTheme="minorHAnsi" w:hAnsiTheme="minorHAnsi" w:cstheme="minorHAnsi"/>
          <w:color w:val="000000" w:themeColor="text1"/>
        </w:rPr>
        <w:t xml:space="preserve">.  </w:t>
      </w:r>
    </w:p>
    <w:p w14:paraId="04C0011D" w14:textId="77777777" w:rsidR="00603DCB" w:rsidRDefault="00603DCB" w:rsidP="00E41072">
      <w:pPr>
        <w:spacing w:line="240" w:lineRule="auto"/>
        <w:ind w:left="360"/>
        <w:jc w:val="both"/>
        <w:rPr>
          <w:rFonts w:asciiTheme="minorHAnsi" w:hAnsiTheme="minorHAnsi" w:cstheme="minorHAnsi"/>
          <w:color w:val="000000" w:themeColor="text1"/>
        </w:rPr>
      </w:pPr>
    </w:p>
    <w:p w14:paraId="723D1EFD" w14:textId="18F6CEAE" w:rsidR="00CF50BD" w:rsidRDefault="00603DCB" w:rsidP="00903A31">
      <w:pPr>
        <w:spacing w:line="240" w:lineRule="auto"/>
        <w:jc w:val="both"/>
        <w:rPr>
          <w:rFonts w:asciiTheme="minorHAnsi" w:hAnsiTheme="minorHAnsi" w:cstheme="minorHAnsi"/>
          <w:color w:val="222222"/>
          <w:shd w:val="clear" w:color="auto" w:fill="FFFFFF"/>
        </w:rPr>
      </w:pPr>
      <w:r w:rsidRPr="00603DCB">
        <w:rPr>
          <w:rFonts w:asciiTheme="minorHAnsi" w:hAnsiTheme="minorHAnsi" w:cstheme="minorHAnsi"/>
          <w:color w:val="000000" w:themeColor="text1"/>
        </w:rPr>
        <w:t>Our UNM 2040 Goal 2 is to "</w:t>
      </w:r>
      <w:r w:rsidRPr="00603DCB">
        <w:rPr>
          <w:rFonts w:asciiTheme="minorHAnsi" w:hAnsiTheme="minorHAnsi" w:cstheme="minorHAnsi"/>
          <w:color w:val="222222"/>
          <w:shd w:val="clear" w:color="auto" w:fill="FFFFFF"/>
        </w:rPr>
        <w:t xml:space="preserve">Transform the educational experience by creating supportive, intellectually challenging, exciting, diverse, joyful learning environments both inside and outside of the classroom to ensure the lifelong success, upward social mobility, and engagement of all learners. Through the education of people, our </w:t>
      </w:r>
      <w:proofErr w:type="gramStart"/>
      <w:r w:rsidRPr="00603DCB">
        <w:rPr>
          <w:rFonts w:asciiTheme="minorHAnsi" w:hAnsiTheme="minorHAnsi" w:cstheme="minorHAnsi"/>
          <w:color w:val="222222"/>
          <w:shd w:val="clear" w:color="auto" w:fill="FFFFFF"/>
        </w:rPr>
        <w:t>University</w:t>
      </w:r>
      <w:proofErr w:type="gramEnd"/>
      <w:r w:rsidRPr="00603DCB">
        <w:rPr>
          <w:rFonts w:asciiTheme="minorHAnsi" w:hAnsiTheme="minorHAnsi" w:cstheme="minorHAnsi"/>
          <w:color w:val="222222"/>
          <w:shd w:val="clear" w:color="auto" w:fill="FFFFFF"/>
        </w:rPr>
        <w:t xml:space="preserve"> will contribute to the growth of societies in New Mexico and across the globe.</w:t>
      </w:r>
      <w:r w:rsidRPr="00603DCB">
        <w:rPr>
          <w:rFonts w:asciiTheme="minorHAnsi" w:hAnsiTheme="minorHAnsi" w:cstheme="minorHAnsi"/>
          <w:color w:val="222222"/>
          <w:shd w:val="clear" w:color="auto" w:fill="FFFFFF"/>
        </w:rPr>
        <w:t>" You are making that happen.</w:t>
      </w:r>
    </w:p>
    <w:p w14:paraId="3586FF87" w14:textId="77777777" w:rsidR="00903A31" w:rsidRPr="00903A31" w:rsidRDefault="00903A31" w:rsidP="00903A31">
      <w:pPr>
        <w:spacing w:line="240" w:lineRule="auto"/>
        <w:jc w:val="both"/>
        <w:rPr>
          <w:rFonts w:asciiTheme="minorHAnsi" w:hAnsiTheme="minorHAnsi" w:cstheme="minorHAnsi"/>
          <w:color w:val="222222"/>
          <w:shd w:val="clear" w:color="auto" w:fill="FFFFFF"/>
        </w:rPr>
      </w:pPr>
    </w:p>
    <w:p w14:paraId="639063B1" w14:textId="1B30BADE" w:rsidR="009601E1" w:rsidRDefault="009601E1" w:rsidP="00774236">
      <w:pPr>
        <w:spacing w:line="240" w:lineRule="auto"/>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Dr. James Holloway, Provost and EVP for Academic Affairs</w:t>
      </w:r>
    </w:p>
    <w:p w14:paraId="68DD8021" w14:textId="3CAEE845" w:rsidR="009601E1" w:rsidRDefault="009601E1" w:rsidP="00774236">
      <w:pPr>
        <w:spacing w:line="240" w:lineRule="auto"/>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Dr. Barbara Rodriguez, </w:t>
      </w:r>
      <w:r w:rsidR="005A46CA">
        <w:rPr>
          <w:rFonts w:asciiTheme="minorHAnsi" w:hAnsiTheme="minorHAnsi" w:cstheme="minorHAnsi"/>
          <w:color w:val="000000" w:themeColor="text1"/>
          <w:sz w:val="22"/>
          <w:szCs w:val="22"/>
        </w:rPr>
        <w:t>Senior</w:t>
      </w:r>
      <w:r>
        <w:rPr>
          <w:rFonts w:asciiTheme="minorHAnsi" w:hAnsiTheme="minorHAnsi" w:cstheme="minorHAnsi"/>
          <w:color w:val="000000" w:themeColor="text1"/>
          <w:sz w:val="22"/>
          <w:szCs w:val="22"/>
        </w:rPr>
        <w:t xml:space="preserve"> Vice Provost</w:t>
      </w:r>
    </w:p>
    <w:p w14:paraId="3DC86A25" w14:textId="65B7BC5F" w:rsidR="009601E1" w:rsidRDefault="009601E1" w:rsidP="00774236">
      <w:pPr>
        <w:spacing w:line="240" w:lineRule="auto"/>
        <w:ind w:left="36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Dr. Pamela Cheek, </w:t>
      </w:r>
      <w:r w:rsidR="00774236">
        <w:rPr>
          <w:rFonts w:asciiTheme="minorHAnsi" w:hAnsiTheme="minorHAnsi" w:cstheme="minorHAnsi"/>
          <w:color w:val="000000" w:themeColor="text1"/>
          <w:sz w:val="22"/>
          <w:szCs w:val="22"/>
        </w:rPr>
        <w:t>Vice</w:t>
      </w:r>
      <w:r>
        <w:rPr>
          <w:rFonts w:asciiTheme="minorHAnsi" w:hAnsiTheme="minorHAnsi" w:cstheme="minorHAnsi"/>
          <w:color w:val="000000" w:themeColor="text1"/>
          <w:sz w:val="22"/>
          <w:szCs w:val="22"/>
        </w:rPr>
        <w:t xml:space="preserve"> Provost for Student Success</w:t>
      </w:r>
      <w:r w:rsidR="00903A31">
        <w:rPr>
          <w:rFonts w:asciiTheme="minorHAnsi" w:hAnsiTheme="minorHAnsi" w:cstheme="minorHAnsi"/>
          <w:color w:val="000000" w:themeColor="text1"/>
          <w:sz w:val="22"/>
          <w:szCs w:val="22"/>
        </w:rPr>
        <w:t xml:space="preserve"> (</w:t>
      </w:r>
      <w:r w:rsidR="00E83EEB">
        <w:rPr>
          <w:rFonts w:asciiTheme="minorHAnsi" w:hAnsiTheme="minorHAnsi" w:cstheme="minorHAnsi"/>
          <w:color w:val="000000" w:themeColor="text1"/>
          <w:sz w:val="22"/>
          <w:szCs w:val="22"/>
        </w:rPr>
        <w:t>Q</w:t>
      </w:r>
      <w:r w:rsidR="00903A31">
        <w:rPr>
          <w:rFonts w:asciiTheme="minorHAnsi" w:hAnsiTheme="minorHAnsi" w:cstheme="minorHAnsi"/>
          <w:color w:val="000000" w:themeColor="text1"/>
          <w:sz w:val="22"/>
          <w:szCs w:val="22"/>
        </w:rPr>
        <w:t>uestions? Contact</w:t>
      </w:r>
      <w:r w:rsidR="00E83EEB">
        <w:rPr>
          <w:rFonts w:asciiTheme="minorHAnsi" w:hAnsiTheme="minorHAnsi" w:cstheme="minorHAnsi"/>
          <w:color w:val="000000" w:themeColor="text1"/>
          <w:sz w:val="22"/>
          <w:szCs w:val="22"/>
        </w:rPr>
        <w:t>:</w:t>
      </w:r>
      <w:r w:rsidR="00903A31">
        <w:rPr>
          <w:rFonts w:asciiTheme="minorHAnsi" w:hAnsiTheme="minorHAnsi" w:cstheme="minorHAnsi"/>
          <w:color w:val="000000" w:themeColor="text1"/>
          <w:sz w:val="22"/>
          <w:szCs w:val="22"/>
        </w:rPr>
        <w:t xml:space="preserve"> pcheek@unm.edu)</w:t>
      </w:r>
    </w:p>
    <w:p w14:paraId="04A833F8" w14:textId="4C9A842E" w:rsidR="00CF50BD" w:rsidRPr="00CB79EF" w:rsidRDefault="00CB79EF" w:rsidP="59EB070D">
      <w:pPr>
        <w:spacing w:line="240" w:lineRule="auto"/>
        <w:jc w:val="both"/>
        <w:rPr>
          <w:rFonts w:asciiTheme="majorHAnsi" w:hAnsiTheme="majorHAnsi" w:cstheme="majorBidi"/>
          <w:color w:val="000000" w:themeColor="text1"/>
        </w:rPr>
      </w:pPr>
      <w:r w:rsidRPr="59EB070D">
        <w:rPr>
          <w:rFonts w:asciiTheme="majorHAnsi" w:hAnsiTheme="majorHAnsi" w:cstheme="majorBidi"/>
          <w:color w:val="000000" w:themeColor="text1"/>
        </w:rPr>
        <w:br w:type="page"/>
      </w:r>
      <w:r w:rsidR="6E77506B" w:rsidRPr="59EB070D">
        <w:rPr>
          <w:rFonts w:asciiTheme="majorHAnsi" w:hAnsiTheme="majorHAnsi" w:cstheme="majorBidi"/>
          <w:b/>
          <w:bCs/>
          <w:color w:val="000000" w:themeColor="text1"/>
        </w:rPr>
        <w:lastRenderedPageBreak/>
        <w:t>Fall</w:t>
      </w:r>
      <w:r w:rsidR="00CF50BD" w:rsidRPr="59EB070D">
        <w:rPr>
          <w:rFonts w:asciiTheme="majorHAnsi" w:hAnsiTheme="majorHAnsi" w:cstheme="majorBidi"/>
          <w:b/>
          <w:bCs/>
          <w:color w:val="000000" w:themeColor="text1"/>
        </w:rPr>
        <w:t xml:space="preserve"> 202</w:t>
      </w:r>
      <w:r w:rsidR="00774236">
        <w:rPr>
          <w:rFonts w:asciiTheme="majorHAnsi" w:hAnsiTheme="majorHAnsi" w:cstheme="majorBidi"/>
          <w:b/>
          <w:bCs/>
          <w:color w:val="000000" w:themeColor="text1"/>
        </w:rPr>
        <w:t>5</w:t>
      </w:r>
      <w:r w:rsidR="00CF50BD" w:rsidRPr="59EB070D">
        <w:rPr>
          <w:rFonts w:asciiTheme="majorHAnsi" w:hAnsiTheme="majorHAnsi" w:cstheme="majorBidi"/>
          <w:b/>
          <w:bCs/>
          <w:color w:val="000000" w:themeColor="text1"/>
        </w:rPr>
        <w:t xml:space="preserve"> SYLLABUS INFORMATION</w:t>
      </w:r>
    </w:p>
    <w:p w14:paraId="5B1D0DD3" w14:textId="77777777" w:rsidR="00CF50BD" w:rsidRDefault="00CF50BD" w:rsidP="002536A4">
      <w:pPr>
        <w:spacing w:line="240" w:lineRule="auto"/>
        <w:rPr>
          <w:rFonts w:asciiTheme="majorHAnsi" w:hAnsiTheme="majorHAnsi" w:cstheme="majorHAnsi"/>
          <w:color w:val="000000" w:themeColor="text1"/>
          <w:u w:val="single"/>
        </w:rPr>
      </w:pPr>
    </w:p>
    <w:p w14:paraId="4DFD84E8" w14:textId="18E93D2C" w:rsidR="0091777F" w:rsidRPr="007C5A25" w:rsidRDefault="0091777F" w:rsidP="002536A4">
      <w:pPr>
        <w:spacing w:line="240" w:lineRule="auto"/>
        <w:rPr>
          <w:rFonts w:asciiTheme="majorHAnsi" w:hAnsiTheme="majorHAnsi" w:cstheme="majorHAnsi"/>
          <w:b/>
          <w:bCs/>
          <w:i/>
          <w:iCs/>
          <w:color w:val="000000" w:themeColor="text1"/>
        </w:rPr>
      </w:pPr>
      <w:r w:rsidRPr="007C5A25">
        <w:rPr>
          <w:rFonts w:asciiTheme="majorHAnsi" w:hAnsiTheme="majorHAnsi" w:cstheme="majorHAnsi"/>
          <w:b/>
          <w:bCs/>
          <w:i/>
          <w:iCs/>
          <w:color w:val="000000" w:themeColor="text1"/>
        </w:rPr>
        <w:t>Required by Federal Law:</w:t>
      </w:r>
    </w:p>
    <w:p w14:paraId="407E1E88" w14:textId="5D7F5D87" w:rsidR="0037467A" w:rsidRPr="00473E40" w:rsidRDefault="0037467A" w:rsidP="00473E40">
      <w:pPr>
        <w:spacing w:line="240" w:lineRule="auto"/>
        <w:ind w:left="360"/>
        <w:rPr>
          <w:rFonts w:asciiTheme="majorHAnsi" w:eastAsia="Times New Roman" w:hAnsiTheme="majorHAnsi" w:cstheme="majorHAnsi"/>
          <w:color w:val="222222"/>
        </w:rPr>
      </w:pPr>
    </w:p>
    <w:p w14:paraId="1CAD3A83" w14:textId="7AF18625" w:rsidR="00013CD5" w:rsidRPr="00CB79EF" w:rsidRDefault="644A79EE" w:rsidP="6C7FC44F">
      <w:pPr>
        <w:pBdr>
          <w:top w:val="single" w:sz="4" w:space="1" w:color="auto"/>
          <w:left w:val="single" w:sz="4" w:space="4" w:color="auto"/>
          <w:bottom w:val="single" w:sz="4" w:space="1" w:color="auto"/>
          <w:right w:val="single" w:sz="4" w:space="4" w:color="auto"/>
        </w:pBdr>
        <w:spacing w:after="165" w:line="240" w:lineRule="auto"/>
        <w:ind w:left="360"/>
        <w:jc w:val="both"/>
        <w:rPr>
          <w:rFonts w:asciiTheme="majorHAnsi" w:hAnsiTheme="majorHAnsi" w:cstheme="majorBidi"/>
        </w:rPr>
      </w:pPr>
      <w:r w:rsidRPr="6C7FC44F">
        <w:rPr>
          <w:rFonts w:asciiTheme="majorHAnsi" w:eastAsia="Times New Roman" w:hAnsiTheme="majorHAnsi" w:cstheme="majorBidi"/>
          <w:color w:val="222222"/>
          <w:u w:val="single"/>
        </w:rPr>
        <w:t>Accommodations</w:t>
      </w:r>
      <w:r w:rsidRPr="6C7FC44F">
        <w:rPr>
          <w:rFonts w:asciiTheme="majorHAnsi" w:eastAsia="Times New Roman" w:hAnsiTheme="majorHAnsi" w:cstheme="majorBidi"/>
          <w:color w:val="222222"/>
        </w:rPr>
        <w:t xml:space="preserve">: </w:t>
      </w:r>
      <w:r w:rsidR="457A3844" w:rsidRPr="6C7FC44F">
        <w:rPr>
          <w:rFonts w:asciiTheme="majorHAnsi" w:hAnsiTheme="majorHAnsi" w:cstheme="majorBidi"/>
          <w:color w:val="000000" w:themeColor="text1"/>
        </w:rPr>
        <w:t>UNM is committed to providing equitable access to learning opportunities for students with documented disabilities. As your instructor, it is my objective to facilitate an inclusive classroom setting, in which students have full access and opportunity to participate. To engage in a confidential conversation about the process for requesting reasonable accommodations for this class and/or program, please contact Accessibility Resource Center</w:t>
      </w:r>
      <w:r w:rsidR="08A28255" w:rsidRPr="6C7FC44F">
        <w:rPr>
          <w:rFonts w:asciiTheme="majorHAnsi" w:hAnsiTheme="majorHAnsi" w:cstheme="majorBidi"/>
          <w:color w:val="000000" w:themeColor="text1"/>
        </w:rPr>
        <w:t xml:space="preserve"> </w:t>
      </w:r>
      <w:r w:rsidR="08A28255" w:rsidRPr="00FD1D82">
        <w:rPr>
          <w:rFonts w:asciiTheme="majorHAnsi" w:eastAsia="Times New Roman" w:hAnsiTheme="majorHAnsi" w:cstheme="majorBidi"/>
          <w:color w:val="000000" w:themeColor="text1"/>
          <w:sz w:val="23"/>
          <w:szCs w:val="23"/>
        </w:rPr>
        <w:t>(</w:t>
      </w:r>
      <w:hyperlink r:id="rId12">
        <w:r w:rsidR="08A28255" w:rsidRPr="00FD1D82">
          <w:rPr>
            <w:rStyle w:val="Hyperlink"/>
            <w:rFonts w:asciiTheme="majorHAnsi" w:eastAsia="Times New Roman" w:hAnsiTheme="majorHAnsi" w:cstheme="majorBidi"/>
            <w:color w:val="000000" w:themeColor="text1"/>
            <w:sz w:val="23"/>
            <w:szCs w:val="23"/>
          </w:rPr>
          <w:t>https://arc.unm.edu/)</w:t>
        </w:r>
      </w:hyperlink>
      <w:r w:rsidR="457A3844" w:rsidRPr="6C7FC44F">
        <w:rPr>
          <w:rFonts w:asciiTheme="majorHAnsi" w:hAnsiTheme="majorHAnsi" w:cstheme="majorBidi"/>
          <w:color w:val="000000" w:themeColor="text1"/>
        </w:rPr>
        <w:t xml:space="preserve"> at</w:t>
      </w:r>
      <w:r w:rsidR="457A3844" w:rsidRPr="6C7FC44F">
        <w:rPr>
          <w:rStyle w:val="apple-converted-space"/>
          <w:rFonts w:asciiTheme="majorHAnsi" w:hAnsiTheme="majorHAnsi" w:cstheme="majorBidi"/>
          <w:color w:val="000000" w:themeColor="text1"/>
        </w:rPr>
        <w:t> </w:t>
      </w:r>
      <w:hyperlink r:id="rId13">
        <w:r w:rsidR="457A3844" w:rsidRPr="6C7FC44F">
          <w:rPr>
            <w:rStyle w:val="Hyperlink"/>
            <w:rFonts w:asciiTheme="majorHAnsi" w:hAnsiTheme="majorHAnsi" w:cstheme="majorBidi"/>
            <w:color w:val="000064"/>
          </w:rPr>
          <w:t>arcsrvs@unm.edu</w:t>
        </w:r>
      </w:hyperlink>
      <w:r w:rsidR="457A3844" w:rsidRPr="6C7FC44F">
        <w:rPr>
          <w:rFonts w:asciiTheme="majorHAnsi" w:hAnsiTheme="majorHAnsi" w:cstheme="majorBidi"/>
          <w:color w:val="000000" w:themeColor="text1"/>
        </w:rPr>
        <w:t> or by phone at 505-277-3506.</w:t>
      </w:r>
    </w:p>
    <w:p w14:paraId="02E93ADC" w14:textId="5FFA1B2C" w:rsidR="00093896" w:rsidRPr="00CB79EF" w:rsidRDefault="00093896" w:rsidP="006D6302">
      <w:pPr>
        <w:spacing w:line="240" w:lineRule="auto"/>
        <w:ind w:left="360"/>
        <w:textAlignment w:val="baseline"/>
        <w:rPr>
          <w:rFonts w:ascii="Calibri Light" w:eastAsia="Times New Roman" w:hAnsi="Calibri Light" w:cs="Calibri Light"/>
          <w:color w:val="000000"/>
          <w:sz w:val="18"/>
          <w:szCs w:val="18"/>
        </w:rPr>
      </w:pPr>
      <w:r w:rsidRPr="00240A71">
        <w:rPr>
          <w:rFonts w:ascii="Calibri Light" w:eastAsia="Times New Roman" w:hAnsi="Calibri Light" w:cs="Calibri Light"/>
          <w:color w:val="000000"/>
        </w:rPr>
        <w:t> </w:t>
      </w:r>
    </w:p>
    <w:p w14:paraId="235C7196" w14:textId="6165CB0B" w:rsidR="00093896" w:rsidRPr="00240A71" w:rsidRDefault="4F4A979F" w:rsidP="006D6302">
      <w:pPr>
        <w:pBdr>
          <w:top w:val="single" w:sz="4" w:space="1" w:color="auto"/>
          <w:left w:val="single" w:sz="4" w:space="4" w:color="auto"/>
          <w:bottom w:val="single" w:sz="4" w:space="1" w:color="auto"/>
          <w:right w:val="single" w:sz="4" w:space="4" w:color="auto"/>
        </w:pBdr>
        <w:spacing w:line="240" w:lineRule="auto"/>
        <w:ind w:left="360"/>
        <w:jc w:val="both"/>
        <w:textAlignment w:val="baseline"/>
        <w:rPr>
          <w:rFonts w:ascii="Calibri Light" w:eastAsia="Times New Roman" w:hAnsi="Calibri Light" w:cs="Calibri Light"/>
          <w:color w:val="000000" w:themeColor="text1"/>
        </w:rPr>
      </w:pPr>
      <w:r w:rsidRPr="59EB070D">
        <w:rPr>
          <w:rFonts w:ascii="Calibri Light" w:eastAsia="Times New Roman" w:hAnsi="Calibri Light" w:cs="Calibri Light"/>
          <w:color w:val="000000" w:themeColor="text1"/>
          <w:u w:val="single"/>
        </w:rPr>
        <w:t>Title IX</w:t>
      </w:r>
      <w:r w:rsidRPr="59EB070D">
        <w:rPr>
          <w:rFonts w:ascii="Calibri Light" w:eastAsia="Times New Roman" w:hAnsi="Calibri Light" w:cs="Calibri Light"/>
          <w:color w:val="000000" w:themeColor="text1"/>
        </w:rPr>
        <w:t xml:space="preserve">: </w:t>
      </w:r>
      <w:r w:rsidR="4EBD7A16" w:rsidRPr="59EB070D">
        <w:rPr>
          <w:rFonts w:ascii="Calibri Light" w:eastAsia="Calibri Light" w:hAnsi="Calibri Light" w:cs="Calibri Light"/>
          <w:color w:val="242424"/>
        </w:rPr>
        <w:t xml:space="preserve">The University of New Mexico and its faculty are committed to supporting our students and providing an environment that is free of bias, discrimination, and harassment. The University’s programs and activities, including the classroom, </w:t>
      </w:r>
      <w:r w:rsidR="4EBD7A16" w:rsidRPr="59EB070D">
        <w:rPr>
          <w:rFonts w:ascii="Calibri Light" w:eastAsia="Calibri Light" w:hAnsi="Calibri Light" w:cs="Calibri Light"/>
          <w:color w:val="000000" w:themeColor="text1"/>
        </w:rPr>
        <w:t xml:space="preserve">should always provide a space of mutual respect, kindness, and support without fear of harassment, violence, or discrimination. Discrimination </w:t>
      </w:r>
      <w:proofErr w:type="gramStart"/>
      <w:r w:rsidR="4EBD7A16" w:rsidRPr="59EB070D">
        <w:rPr>
          <w:rFonts w:ascii="Calibri Light" w:eastAsia="Calibri Light" w:hAnsi="Calibri Light" w:cs="Calibri Light"/>
          <w:color w:val="000000" w:themeColor="text1"/>
        </w:rPr>
        <w:t>on the basis of</w:t>
      </w:r>
      <w:proofErr w:type="gramEnd"/>
      <w:r w:rsidR="4EBD7A16" w:rsidRPr="59EB070D">
        <w:rPr>
          <w:rFonts w:ascii="Calibri Light" w:eastAsia="Calibri Light" w:hAnsi="Calibri Light" w:cs="Calibri Light"/>
          <w:color w:val="000000" w:themeColor="text1"/>
        </w:rPr>
        <w:t xml:space="preserve"> sex includes discrimination on the basis of assigned sex at birth, sex characteristics, pregnancy and pregnancy related conditions, sexual orientation and gender identity. If you have encountered any form of discrimination </w:t>
      </w:r>
      <w:proofErr w:type="gramStart"/>
      <w:r w:rsidR="4EBD7A16" w:rsidRPr="59EB070D">
        <w:rPr>
          <w:rFonts w:ascii="Calibri Light" w:eastAsia="Calibri Light" w:hAnsi="Calibri Light" w:cs="Calibri Light"/>
          <w:color w:val="000000" w:themeColor="text1"/>
        </w:rPr>
        <w:t>on the basis of</w:t>
      </w:r>
      <w:proofErr w:type="gramEnd"/>
      <w:r w:rsidR="4EBD7A16" w:rsidRPr="59EB070D">
        <w:rPr>
          <w:rFonts w:ascii="Calibri Light" w:eastAsia="Calibri Light" w:hAnsi="Calibri Light" w:cs="Calibri Light"/>
          <w:color w:val="000000" w:themeColor="text1"/>
        </w:rPr>
        <w:t xml:space="preserve"> sex, including sexual harassment, sexual assault, stalking, domestic or dating violence, we encourage you to report this to the University. You can access the confidential resources available on campus at the </w:t>
      </w:r>
      <w:proofErr w:type="spellStart"/>
      <w:r w:rsidR="4EBD7A16" w:rsidRPr="59EB070D">
        <w:rPr>
          <w:rFonts w:ascii="Calibri Light" w:eastAsia="Calibri Light" w:hAnsi="Calibri Light" w:cs="Calibri Light"/>
          <w:color w:val="000000" w:themeColor="text1"/>
        </w:rPr>
        <w:t>LoboRESPECT</w:t>
      </w:r>
      <w:proofErr w:type="spellEnd"/>
      <w:r w:rsidR="4EBD7A16" w:rsidRPr="59EB070D">
        <w:rPr>
          <w:rFonts w:ascii="Calibri Light" w:eastAsia="Calibri Light" w:hAnsi="Calibri Light" w:cs="Calibri Light"/>
          <w:color w:val="000000" w:themeColor="text1"/>
        </w:rPr>
        <w:t xml:space="preserve"> Advocacy Center (</w:t>
      </w:r>
      <w:hyperlink r:id="rId14">
        <w:r w:rsidR="4EBD7A16" w:rsidRPr="59EB070D">
          <w:rPr>
            <w:rStyle w:val="Hyperlink"/>
            <w:rFonts w:ascii="Calibri Light" w:eastAsia="Calibri Light" w:hAnsi="Calibri Light" w:cs="Calibri Light"/>
            <w:color w:val="800080"/>
          </w:rPr>
          <w:t>https://loborespect.unm.edu</w:t>
        </w:r>
      </w:hyperlink>
      <w:r w:rsidR="4EBD7A16" w:rsidRPr="59EB070D">
        <w:rPr>
          <w:rFonts w:ascii="Calibri Light" w:eastAsia="Calibri Light" w:hAnsi="Calibri Light" w:cs="Calibri Light"/>
          <w:color w:val="242424"/>
        </w:rPr>
        <w:t>)</w:t>
      </w:r>
      <w:r w:rsidR="4EBD7A16" w:rsidRPr="59EB070D">
        <w:rPr>
          <w:rFonts w:ascii="Calibri Light" w:eastAsia="Calibri Light" w:hAnsi="Calibri Light" w:cs="Calibri Light"/>
          <w:color w:val="000000" w:themeColor="text1"/>
        </w:rPr>
        <w:t>, the Women’s Resource Center (</w:t>
      </w:r>
      <w:hyperlink r:id="rId15">
        <w:r w:rsidR="4EBD7A16" w:rsidRPr="59EB070D">
          <w:rPr>
            <w:rStyle w:val="Hyperlink"/>
            <w:rFonts w:ascii="Calibri Light" w:eastAsia="Calibri Light" w:hAnsi="Calibri Light" w:cs="Calibri Light"/>
            <w:color w:val="800080"/>
          </w:rPr>
          <w:t>https://women.unm.edu</w:t>
        </w:r>
      </w:hyperlink>
      <w:r w:rsidR="4EBD7A16" w:rsidRPr="59EB070D">
        <w:rPr>
          <w:rFonts w:ascii="Calibri Light" w:eastAsia="Calibri Light" w:hAnsi="Calibri Light" w:cs="Calibri Light"/>
          <w:color w:val="242424"/>
        </w:rPr>
        <w:t>), and the LGBTQ Resource Center (</w:t>
      </w:r>
      <w:hyperlink r:id="rId16">
        <w:r w:rsidR="4EBD7A16" w:rsidRPr="59EB070D">
          <w:rPr>
            <w:rStyle w:val="Hyperlink"/>
            <w:rFonts w:ascii="Calibri Light" w:eastAsia="Calibri Light" w:hAnsi="Calibri Light" w:cs="Calibri Light"/>
            <w:color w:val="800080"/>
          </w:rPr>
          <w:t>https://lgbtqrc.unm.edu</w:t>
        </w:r>
      </w:hyperlink>
      <w:r w:rsidR="4EBD7A16" w:rsidRPr="59EB070D">
        <w:rPr>
          <w:rFonts w:ascii="Calibri Light" w:eastAsia="Calibri Light" w:hAnsi="Calibri Light" w:cs="Calibri Light"/>
          <w:color w:val="242424"/>
        </w:rPr>
        <w:t>).</w:t>
      </w:r>
      <w:r w:rsidR="4EBD7A16" w:rsidRPr="59EB070D">
        <w:rPr>
          <w:rFonts w:ascii="Calibri Light" w:eastAsia="Calibri Light" w:hAnsi="Calibri Light" w:cs="Calibri Light"/>
          <w:color w:val="000000" w:themeColor="text1"/>
        </w:rPr>
        <w:t xml:space="preserve"> </w:t>
      </w:r>
      <w:r w:rsidR="4EBD7A16" w:rsidRPr="59EB070D">
        <w:rPr>
          <w:rFonts w:ascii="Calibri Light" w:eastAsia="Calibri Light" w:hAnsi="Calibri Light" w:cs="Calibri Light"/>
          <w:color w:val="222222"/>
        </w:rPr>
        <w:t xml:space="preserve">If you speak with an instructor (including a TA or a GA) regarding an incident connected to discrimination </w:t>
      </w:r>
      <w:proofErr w:type="gramStart"/>
      <w:r w:rsidR="4EBD7A16" w:rsidRPr="59EB070D">
        <w:rPr>
          <w:rFonts w:ascii="Calibri Light" w:eastAsia="Calibri Light" w:hAnsi="Calibri Light" w:cs="Calibri Light"/>
          <w:color w:val="222222"/>
        </w:rPr>
        <w:t>on the basis of</w:t>
      </w:r>
      <w:proofErr w:type="gramEnd"/>
      <w:r w:rsidR="4EBD7A16" w:rsidRPr="59EB070D">
        <w:rPr>
          <w:rFonts w:ascii="Calibri Light" w:eastAsia="Calibri Light" w:hAnsi="Calibri Light" w:cs="Calibri Light"/>
          <w:color w:val="222222"/>
        </w:rPr>
        <w:t xml:space="preserve"> sex, they must notify UNM’s Title IX Coordinator that you shared an experience relating to Title IX, even if you ask the instructor not to disclose it. The Title IX Coordinator is available to assist you in understanding your options and in connecting you with all possible resources on and off campus. </w:t>
      </w:r>
      <w:r w:rsidR="4EBD7A16" w:rsidRPr="59EB070D">
        <w:rPr>
          <w:rFonts w:ascii="Calibri Light" w:eastAsia="Calibri Light" w:hAnsi="Calibri Light" w:cs="Calibri Light"/>
          <w:color w:val="000000" w:themeColor="text1"/>
        </w:rPr>
        <w:t>For more information on the campus policy regarding sexual misconduct and reporting, please see </w:t>
      </w:r>
      <w:hyperlink r:id="rId17">
        <w:r w:rsidR="4EBD7A16" w:rsidRPr="59EB070D">
          <w:rPr>
            <w:rStyle w:val="Hyperlink"/>
            <w:rFonts w:ascii="Calibri Light" w:eastAsia="Calibri Light" w:hAnsi="Calibri Light" w:cs="Calibri Light"/>
            <w:color w:val="954F72"/>
          </w:rPr>
          <w:t>https://policy.unm.edu/university-policies/2000/2740.html</w:t>
        </w:r>
      </w:hyperlink>
      <w:r w:rsidR="4EBD7A16" w:rsidRPr="59EB070D">
        <w:rPr>
          <w:rFonts w:ascii="Calibri Light" w:eastAsia="Calibri Light" w:hAnsi="Calibri Light" w:cs="Calibri Light"/>
          <w:color w:val="000000" w:themeColor="text1"/>
        </w:rPr>
        <w:t xml:space="preserve"> and CEEO’s </w:t>
      </w:r>
      <w:hyperlink r:id="rId18">
        <w:r w:rsidR="4EBD7A16" w:rsidRPr="59EB070D">
          <w:rPr>
            <w:rStyle w:val="Hyperlink"/>
            <w:rFonts w:ascii="Calibri Light" w:eastAsia="Calibri Light" w:hAnsi="Calibri Light" w:cs="Calibri Light"/>
            <w:color w:val="800080"/>
          </w:rPr>
          <w:t>website</w:t>
        </w:r>
      </w:hyperlink>
      <w:r w:rsidR="4EBD7A16" w:rsidRPr="59EB070D">
        <w:rPr>
          <w:rFonts w:ascii="Calibri Light" w:eastAsia="Calibri Light" w:hAnsi="Calibri Light" w:cs="Calibri Light"/>
          <w:color w:val="000000" w:themeColor="text1"/>
        </w:rPr>
        <w:t xml:space="preserve">. </w:t>
      </w:r>
    </w:p>
    <w:p w14:paraId="1D4FFAF3" w14:textId="0DEA2519" w:rsidR="00093896" w:rsidRPr="00240A71" w:rsidRDefault="4EBD7A16" w:rsidP="006D6302">
      <w:pPr>
        <w:pBdr>
          <w:top w:val="single" w:sz="4" w:space="1" w:color="auto"/>
          <w:left w:val="single" w:sz="4" w:space="4" w:color="auto"/>
          <w:bottom w:val="single" w:sz="4" w:space="1" w:color="auto"/>
          <w:right w:val="single" w:sz="4" w:space="4" w:color="auto"/>
        </w:pBdr>
        <w:spacing w:line="240" w:lineRule="auto"/>
        <w:ind w:left="360"/>
        <w:jc w:val="both"/>
        <w:textAlignment w:val="baseline"/>
      </w:pPr>
      <w:r w:rsidRPr="59EB070D">
        <w:rPr>
          <w:rFonts w:ascii="Calibri Light" w:eastAsia="Calibri Light" w:hAnsi="Calibri Light" w:cs="Calibri Light"/>
          <w:color w:val="242424"/>
        </w:rPr>
        <w:t xml:space="preserve"> </w:t>
      </w:r>
    </w:p>
    <w:p w14:paraId="4883BA1A" w14:textId="10EFB8B8" w:rsidR="00093896" w:rsidRPr="00240A71" w:rsidRDefault="4EBD7A16" w:rsidP="006D6302">
      <w:pPr>
        <w:pBdr>
          <w:top w:val="single" w:sz="4" w:space="1" w:color="auto"/>
          <w:left w:val="single" w:sz="4" w:space="4" w:color="auto"/>
          <w:bottom w:val="single" w:sz="4" w:space="1" w:color="auto"/>
          <w:right w:val="single" w:sz="4" w:space="4" w:color="auto"/>
        </w:pBdr>
        <w:spacing w:after="150" w:line="240" w:lineRule="auto"/>
        <w:ind w:left="360"/>
        <w:jc w:val="both"/>
        <w:textAlignment w:val="baseline"/>
        <w:rPr>
          <w:rFonts w:ascii="Calibri Light" w:eastAsia="Times New Roman" w:hAnsi="Calibri Light" w:cs="Calibri Light"/>
          <w:color w:val="000000"/>
        </w:rPr>
      </w:pPr>
      <w:r w:rsidRPr="001A4B39">
        <w:rPr>
          <w:rFonts w:asciiTheme="majorHAnsi" w:eastAsia="Calibri" w:hAnsiTheme="majorHAnsi" w:cstheme="majorHAnsi"/>
          <w:color w:val="000000" w:themeColor="text1"/>
        </w:rPr>
        <w:t xml:space="preserve">If you are pregnant or experiencing a pregnancy-related condition, you may contact UNM’s Office of Compliance, Ethics, and Equal Opportunity at </w:t>
      </w:r>
      <w:hyperlink r:id="rId19">
        <w:r w:rsidRPr="001A4B39">
          <w:rPr>
            <w:rStyle w:val="Hyperlink"/>
            <w:rFonts w:asciiTheme="majorHAnsi" w:eastAsia="Calibri" w:hAnsiTheme="majorHAnsi" w:cstheme="majorHAnsi"/>
            <w:color w:val="000000" w:themeColor="text1"/>
          </w:rPr>
          <w:t>ceeo@unm.edu</w:t>
        </w:r>
      </w:hyperlink>
      <w:r w:rsidRPr="001A4B39">
        <w:rPr>
          <w:rFonts w:asciiTheme="majorHAnsi" w:eastAsia="Calibri" w:hAnsiTheme="majorHAnsi" w:cstheme="majorHAnsi"/>
          <w:color w:val="000000" w:themeColor="text1"/>
        </w:rPr>
        <w:t>. The</w:t>
      </w:r>
      <w:r w:rsidR="007F590E">
        <w:rPr>
          <w:rFonts w:asciiTheme="majorHAnsi" w:eastAsia="Calibri" w:hAnsiTheme="majorHAnsi" w:cstheme="majorHAnsi"/>
          <w:color w:val="000000" w:themeColor="text1"/>
        </w:rPr>
        <w:t xml:space="preserve"> CEEO staff will provide</w:t>
      </w:r>
      <w:r w:rsidRPr="001A4B39">
        <w:rPr>
          <w:rFonts w:asciiTheme="majorHAnsi" w:eastAsia="Calibri" w:hAnsiTheme="majorHAnsi" w:cstheme="majorHAnsi"/>
          <w:color w:val="000000" w:themeColor="text1"/>
        </w:rPr>
        <w:t xml:space="preserve"> you with access to available resources and supportive measures and assist you in understanding your rights.</w:t>
      </w:r>
      <w:r w:rsidR="00774236">
        <w:rPr>
          <w:rFonts w:asciiTheme="majorHAnsi" w:eastAsia="Calibri" w:hAnsiTheme="majorHAnsi" w:cstheme="majorHAnsi"/>
          <w:color w:val="000000" w:themeColor="text1"/>
        </w:rPr>
        <w:t xml:space="preserve"> </w:t>
      </w:r>
      <w:hyperlink r:id="rId20" w:history="1">
        <w:r w:rsidR="00774236" w:rsidRPr="00774236">
          <w:rPr>
            <w:rStyle w:val="Hyperlink"/>
            <w:rFonts w:asciiTheme="majorHAnsi" w:eastAsia="Calibri" w:hAnsiTheme="majorHAnsi" w:cstheme="majorHAnsi"/>
          </w:rPr>
          <w:t>Preg</w:t>
        </w:r>
        <w:r w:rsidR="00774236" w:rsidRPr="00774236">
          <w:rPr>
            <w:rStyle w:val="Hyperlink"/>
            <w:rFonts w:asciiTheme="majorHAnsi" w:eastAsia="Calibri" w:hAnsiTheme="majorHAnsi" w:cstheme="majorHAnsi"/>
          </w:rPr>
          <w:t>n</w:t>
        </w:r>
        <w:r w:rsidR="00774236" w:rsidRPr="00774236">
          <w:rPr>
            <w:rStyle w:val="Hyperlink"/>
            <w:rFonts w:asciiTheme="majorHAnsi" w:eastAsia="Calibri" w:hAnsiTheme="majorHAnsi" w:cstheme="majorHAnsi"/>
          </w:rPr>
          <w:t>a</w:t>
        </w:r>
        <w:r w:rsidR="00774236" w:rsidRPr="00774236">
          <w:rPr>
            <w:rStyle w:val="Hyperlink"/>
            <w:rFonts w:asciiTheme="majorHAnsi" w:eastAsia="Calibri" w:hAnsiTheme="majorHAnsi" w:cstheme="majorHAnsi"/>
          </w:rPr>
          <w:t>n</w:t>
        </w:r>
        <w:r w:rsidR="00774236" w:rsidRPr="00774236">
          <w:rPr>
            <w:rStyle w:val="Hyperlink"/>
            <w:rFonts w:asciiTheme="majorHAnsi" w:eastAsia="Calibri" w:hAnsiTheme="majorHAnsi" w:cstheme="majorHAnsi"/>
          </w:rPr>
          <w:t>cy and Parenting Support information</w:t>
        </w:r>
      </w:hyperlink>
      <w:r w:rsidR="00774236">
        <w:rPr>
          <w:rFonts w:asciiTheme="majorHAnsi" w:eastAsia="Calibri" w:hAnsiTheme="majorHAnsi" w:cstheme="majorHAnsi"/>
          <w:color w:val="000000" w:themeColor="text1"/>
        </w:rPr>
        <w:t xml:space="preserve"> is available here.</w:t>
      </w:r>
    </w:p>
    <w:p w14:paraId="053AD1CA" w14:textId="77777777" w:rsidR="0091777F" w:rsidRDefault="0091777F" w:rsidP="00CB79EF">
      <w:pPr>
        <w:spacing w:line="240" w:lineRule="auto"/>
        <w:textAlignment w:val="baseline"/>
        <w:rPr>
          <w:rFonts w:ascii="Calibri Light" w:eastAsia="Times New Roman" w:hAnsi="Calibri Light" w:cs="Calibri Light"/>
          <w:color w:val="000000"/>
        </w:rPr>
      </w:pPr>
    </w:p>
    <w:p w14:paraId="7B84F105" w14:textId="489C5E3C" w:rsidR="59EB070D" w:rsidRPr="00774236" w:rsidRDefault="74B1B1E8" w:rsidP="00FD1D82">
      <w:pPr>
        <w:spacing w:after="165" w:line="240" w:lineRule="auto"/>
        <w:ind w:left="360"/>
        <w:jc w:val="both"/>
        <w:rPr>
          <w:rFonts w:asciiTheme="majorHAnsi" w:hAnsiTheme="majorHAnsi" w:cstheme="majorBidi"/>
          <w:color w:val="70AD47" w:themeColor="accent6"/>
        </w:rPr>
      </w:pPr>
      <w:r w:rsidRPr="00FD1D82">
        <w:rPr>
          <w:rFonts w:ascii="Calibri Light" w:eastAsia="Times New Roman" w:hAnsi="Calibri Light" w:cs="Calibri Light"/>
          <w:color w:val="538135" w:themeColor="accent6" w:themeShade="BF"/>
        </w:rPr>
        <w:t>Student</w:t>
      </w:r>
      <w:r w:rsidR="73B15D78" w:rsidRPr="00FD1D82">
        <w:rPr>
          <w:rFonts w:ascii="Calibri Light" w:eastAsia="Times New Roman" w:hAnsi="Calibri Light" w:cs="Calibri Light"/>
          <w:color w:val="538135" w:themeColor="accent6" w:themeShade="BF"/>
        </w:rPr>
        <w:t xml:space="preserve"> </w:t>
      </w:r>
      <w:r w:rsidR="792A76E5" w:rsidRPr="00FD1D82">
        <w:rPr>
          <w:rFonts w:ascii="Calibri Light" w:eastAsia="Times New Roman" w:hAnsi="Calibri Light" w:cs="Calibri Light"/>
          <w:color w:val="538135" w:themeColor="accent6" w:themeShade="BF"/>
        </w:rPr>
        <w:t>Support: </w:t>
      </w:r>
      <w:r w:rsidR="448B1202" w:rsidRPr="00FD1D82">
        <w:rPr>
          <w:rFonts w:ascii="Calibri Light" w:eastAsia="Times New Roman" w:hAnsi="Calibri Light" w:cs="Calibri Light"/>
          <w:b/>
          <w:bCs/>
          <w:color w:val="538135" w:themeColor="accent6" w:themeShade="BF"/>
        </w:rPr>
        <w:t>Confidential</w:t>
      </w:r>
      <w:r w:rsidR="448B1202" w:rsidRPr="00FD1D82">
        <w:rPr>
          <w:rFonts w:ascii="Calibri Light" w:eastAsia="Times New Roman" w:hAnsi="Calibri Light" w:cs="Calibri Light"/>
          <w:color w:val="538135" w:themeColor="accent6" w:themeShade="BF"/>
        </w:rPr>
        <w:t xml:space="preserve"> services for students are available at </w:t>
      </w:r>
      <w:hyperlink r:id="rId21">
        <w:proofErr w:type="spellStart"/>
        <w:r w:rsidR="792A76E5" w:rsidRPr="00FD1D82">
          <w:rPr>
            <w:rStyle w:val="Hyperlink"/>
            <w:rFonts w:ascii="Calibri Light" w:eastAsia="Times New Roman" w:hAnsi="Calibri Light" w:cs="Calibri Light"/>
            <w:color w:val="538135" w:themeColor="accent6" w:themeShade="BF"/>
          </w:rPr>
          <w:t>LoboRESPECT</w:t>
        </w:r>
        <w:proofErr w:type="spellEnd"/>
        <w:r w:rsidR="792A76E5" w:rsidRPr="00FD1D82">
          <w:rPr>
            <w:rStyle w:val="Hyperlink"/>
            <w:rFonts w:ascii="Calibri Light" w:eastAsia="Times New Roman" w:hAnsi="Calibri Light" w:cs="Calibri Light"/>
            <w:color w:val="538135" w:themeColor="accent6" w:themeShade="BF"/>
          </w:rPr>
          <w:t xml:space="preserve"> Advocacy Center</w:t>
        </w:r>
      </w:hyperlink>
      <w:r w:rsidR="792A76E5" w:rsidRPr="00FD1D82">
        <w:rPr>
          <w:color w:val="538135" w:themeColor="accent6" w:themeShade="BF"/>
        </w:rPr>
        <w:t>,</w:t>
      </w:r>
      <w:r w:rsidR="792A76E5" w:rsidRPr="00FD1D82">
        <w:rPr>
          <w:rFonts w:asciiTheme="majorHAnsi" w:eastAsiaTheme="majorEastAsia" w:hAnsiTheme="majorHAnsi" w:cstheme="majorBidi"/>
          <w:color w:val="538135" w:themeColor="accent6" w:themeShade="BF"/>
        </w:rPr>
        <w:t xml:space="preserve"> </w:t>
      </w:r>
      <w:hyperlink r:id="rId22">
        <w:r w:rsidR="5F7C5B4F" w:rsidRPr="00FD1D82">
          <w:rPr>
            <w:rStyle w:val="Hyperlink"/>
            <w:rFonts w:asciiTheme="majorHAnsi" w:eastAsiaTheme="majorEastAsia" w:hAnsiTheme="majorHAnsi" w:cstheme="majorBidi"/>
            <w:color w:val="538135" w:themeColor="accent6" w:themeShade="BF"/>
          </w:rPr>
          <w:t>Women's Resource Center,</w:t>
        </w:r>
      </w:hyperlink>
      <w:r w:rsidR="5F7C5B4F" w:rsidRPr="00FD1D82">
        <w:rPr>
          <w:rFonts w:asciiTheme="majorHAnsi" w:eastAsiaTheme="majorEastAsia" w:hAnsiTheme="majorHAnsi" w:cstheme="majorBidi"/>
          <w:color w:val="538135" w:themeColor="accent6" w:themeShade="BF"/>
        </w:rPr>
        <w:t xml:space="preserve"> </w:t>
      </w:r>
      <w:r w:rsidR="00933F6E" w:rsidRPr="00FD1D82">
        <w:rPr>
          <w:rFonts w:ascii="Calibri Light" w:eastAsia="Times New Roman" w:hAnsi="Calibri Light" w:cs="Calibri Light"/>
          <w:color w:val="538135" w:themeColor="accent6" w:themeShade="BF"/>
        </w:rPr>
        <w:t>and the</w:t>
      </w:r>
      <w:r w:rsidR="00FD1D82">
        <w:rPr>
          <w:rFonts w:ascii="Calibri Light" w:eastAsia="Times New Roman" w:hAnsi="Calibri Light" w:cs="Calibri Light"/>
          <w:color w:val="538135" w:themeColor="accent6" w:themeShade="BF"/>
        </w:rPr>
        <w:t xml:space="preserve"> </w:t>
      </w:r>
      <w:hyperlink r:id="rId23" w:history="1">
        <w:r w:rsidR="00FD1D82" w:rsidRPr="00774236">
          <w:rPr>
            <w:rStyle w:val="Hyperlink"/>
            <w:rFonts w:ascii="Calibri Light" w:eastAsia="Times New Roman" w:hAnsi="Calibri Light" w:cs="Calibri Light"/>
            <w:color w:val="538135" w:themeColor="accent6" w:themeShade="BF"/>
          </w:rPr>
          <w:t>LGBTQ Resource Center</w:t>
        </w:r>
      </w:hyperlink>
      <w:r w:rsidR="00FD1D82" w:rsidRPr="00774236">
        <w:rPr>
          <w:rFonts w:ascii="Calibri Light" w:eastAsia="Times New Roman" w:hAnsi="Calibri Light" w:cs="Calibri Light"/>
          <w:color w:val="538135" w:themeColor="accent6" w:themeShade="BF"/>
        </w:rPr>
        <w:t>.</w:t>
      </w:r>
      <w:r w:rsidR="00933F6E" w:rsidRPr="00774236">
        <w:rPr>
          <w:rFonts w:ascii="Calibri Light" w:eastAsia="Times New Roman" w:hAnsi="Calibri Light" w:cs="Calibri Light"/>
          <w:color w:val="538135" w:themeColor="accent6" w:themeShade="BF"/>
        </w:rPr>
        <w:t xml:space="preserve"> </w:t>
      </w:r>
      <w:r w:rsidR="001A4B39" w:rsidRPr="00774236">
        <w:rPr>
          <w:rFonts w:asciiTheme="majorHAnsi" w:hAnsiTheme="majorHAnsi" w:cstheme="majorBidi"/>
          <w:color w:val="538135" w:themeColor="accent6" w:themeShade="BF"/>
        </w:rPr>
        <w:t xml:space="preserve">The </w:t>
      </w:r>
      <w:hyperlink r:id="rId24">
        <w:r w:rsidR="001A4B39" w:rsidRPr="00774236">
          <w:rPr>
            <w:rStyle w:val="Hyperlink"/>
            <w:rFonts w:asciiTheme="majorHAnsi" w:hAnsiTheme="majorHAnsi" w:cstheme="majorBidi"/>
            <w:color w:val="538135" w:themeColor="accent6" w:themeShade="BF"/>
          </w:rPr>
          <w:t>Women’s Resource Center</w:t>
        </w:r>
      </w:hyperlink>
      <w:r w:rsidR="001A4B39" w:rsidRPr="00774236">
        <w:rPr>
          <w:rFonts w:asciiTheme="majorHAnsi" w:hAnsiTheme="majorHAnsi" w:cstheme="majorBidi"/>
          <w:color w:val="538135" w:themeColor="accent6" w:themeShade="BF"/>
        </w:rPr>
        <w:t xml:space="preserve"> supports all students, including those who are pregnant or are parents.</w:t>
      </w:r>
      <w:r w:rsidR="00774236" w:rsidRPr="00774236">
        <w:rPr>
          <w:rFonts w:asciiTheme="majorHAnsi" w:hAnsiTheme="majorHAnsi" w:cstheme="majorBidi"/>
          <w:color w:val="538135" w:themeColor="accent6" w:themeShade="BF"/>
        </w:rPr>
        <w:t xml:space="preserve"> UNM</w:t>
      </w:r>
      <w:r w:rsidR="001A4B39" w:rsidRPr="00774236">
        <w:rPr>
          <w:rFonts w:asciiTheme="majorHAnsi" w:hAnsiTheme="majorHAnsi" w:cstheme="majorBidi"/>
          <w:color w:val="538135" w:themeColor="accent6" w:themeShade="BF"/>
        </w:rPr>
        <w:t xml:space="preserve"> </w:t>
      </w:r>
      <w:hyperlink r:id="rId25" w:history="1">
        <w:r w:rsidR="00774236" w:rsidRPr="00774236">
          <w:rPr>
            <w:rStyle w:val="Hyperlink"/>
            <w:rFonts w:asciiTheme="majorHAnsi" w:eastAsia="Calibri" w:hAnsiTheme="majorHAnsi" w:cstheme="majorHAnsi"/>
            <w:color w:val="538135" w:themeColor="accent6" w:themeShade="BF"/>
          </w:rPr>
          <w:t>Pregnancy and Parenting Support information</w:t>
        </w:r>
      </w:hyperlink>
      <w:r w:rsidR="00774236" w:rsidRPr="00774236">
        <w:rPr>
          <w:rFonts w:asciiTheme="majorHAnsi" w:eastAsia="Calibri" w:hAnsiTheme="majorHAnsi" w:cstheme="majorHAnsi"/>
          <w:color w:val="538135" w:themeColor="accent6" w:themeShade="BF"/>
        </w:rPr>
        <w:t xml:space="preserve"> is available.</w:t>
      </w:r>
    </w:p>
    <w:p w14:paraId="78230595" w14:textId="72D7B77F" w:rsidR="00F633CE" w:rsidRPr="00FD1D82" w:rsidRDefault="5A5C8A53" w:rsidP="001A4B39">
      <w:pPr>
        <w:spacing w:after="165" w:line="240" w:lineRule="auto"/>
        <w:ind w:left="360"/>
        <w:jc w:val="both"/>
        <w:rPr>
          <w:rFonts w:asciiTheme="majorHAnsi" w:hAnsiTheme="majorHAnsi" w:cstheme="majorBidi"/>
          <w:color w:val="7030A0"/>
          <w:sz w:val="22"/>
          <w:szCs w:val="22"/>
        </w:rPr>
      </w:pPr>
      <w:r w:rsidRPr="00FD1D82">
        <w:rPr>
          <w:rFonts w:asciiTheme="majorHAnsi" w:hAnsiTheme="majorHAnsi" w:cstheme="majorBidi"/>
          <w:color w:val="7030A0"/>
        </w:rPr>
        <w:t>Instructor</w:t>
      </w:r>
      <w:r w:rsidR="4E9C1B82" w:rsidRPr="00FD1D82">
        <w:rPr>
          <w:rFonts w:asciiTheme="majorHAnsi" w:hAnsiTheme="majorHAnsi" w:cstheme="majorBidi"/>
          <w:color w:val="7030A0"/>
        </w:rPr>
        <w:t xml:space="preserve"> Support:</w:t>
      </w:r>
      <w:r w:rsidR="792A76E5" w:rsidRPr="00FD1D82">
        <w:rPr>
          <w:rFonts w:asciiTheme="majorHAnsi" w:hAnsiTheme="majorHAnsi" w:cstheme="majorBidi"/>
          <w:color w:val="7030A0"/>
        </w:rPr>
        <w:t xml:space="preserve"> Information about how to handle disclosures and provide a referral is available on the </w:t>
      </w:r>
      <w:hyperlink r:id="rId26">
        <w:r w:rsidR="792A76E5" w:rsidRPr="00FD1D82">
          <w:rPr>
            <w:rStyle w:val="Hyperlink"/>
            <w:rFonts w:asciiTheme="majorHAnsi" w:hAnsiTheme="majorHAnsi" w:cstheme="majorBidi"/>
            <w:color w:val="7030A0"/>
          </w:rPr>
          <w:t>Title IX Coordinator page</w:t>
        </w:r>
      </w:hyperlink>
      <w:r w:rsidR="00A21478">
        <w:rPr>
          <w:rFonts w:asciiTheme="majorHAnsi" w:hAnsiTheme="majorHAnsi" w:cstheme="majorBidi"/>
          <w:color w:val="7030A0"/>
        </w:rPr>
        <w:t xml:space="preserve">. Seek help from your Associate Dean or Dean of Instruction and the Title IX coordinator. </w:t>
      </w:r>
      <w:hyperlink r:id="rId27">
        <w:r w:rsidR="1643331B" w:rsidRPr="00FD1D82">
          <w:rPr>
            <w:rStyle w:val="Hyperlink"/>
            <w:rFonts w:asciiTheme="majorHAnsi" w:hAnsiTheme="majorHAnsi" w:cstheme="majorBidi"/>
            <w:color w:val="7030A0"/>
          </w:rPr>
          <w:t>Ombuds Services</w:t>
        </w:r>
      </w:hyperlink>
      <w:r w:rsidR="1643331B" w:rsidRPr="00FD1D82">
        <w:rPr>
          <w:rFonts w:asciiTheme="majorHAnsi" w:hAnsiTheme="majorHAnsi" w:cstheme="majorBidi"/>
          <w:color w:val="7030A0"/>
        </w:rPr>
        <w:t xml:space="preserve"> offers </w:t>
      </w:r>
      <w:hyperlink r:id="rId28">
        <w:r w:rsidR="792A76E5" w:rsidRPr="00FD1D82">
          <w:rPr>
            <w:rStyle w:val="Hyperlink"/>
            <w:rFonts w:asciiTheme="majorHAnsi" w:hAnsiTheme="majorHAnsi" w:cstheme="majorBidi"/>
            <w:color w:val="7030A0"/>
          </w:rPr>
          <w:t xml:space="preserve">workshops that include </w:t>
        </w:r>
        <w:r w:rsidR="792A76E5" w:rsidRPr="00FD1D82">
          <w:rPr>
            <w:rStyle w:val="Hyperlink"/>
            <w:rFonts w:asciiTheme="majorHAnsi" w:hAnsiTheme="majorHAnsi" w:cstheme="majorBidi"/>
            <w:color w:val="7030A0"/>
          </w:rPr>
          <w:lastRenderedPageBreak/>
          <w:t>handling disclosures of sexual harassment</w:t>
        </w:r>
      </w:hyperlink>
      <w:r w:rsidR="5F4913EE" w:rsidRPr="00FD1D82">
        <w:rPr>
          <w:rFonts w:asciiTheme="majorHAnsi" w:hAnsiTheme="majorHAnsi" w:cstheme="majorBidi"/>
          <w:color w:val="7030A0"/>
        </w:rPr>
        <w:t>.</w:t>
      </w:r>
      <w:r w:rsidR="792A76E5" w:rsidRPr="00FD1D82">
        <w:rPr>
          <w:rFonts w:asciiTheme="majorHAnsi" w:hAnsiTheme="majorHAnsi" w:cstheme="majorBidi"/>
          <w:color w:val="7030A0"/>
        </w:rPr>
        <w:t xml:space="preserve"> </w:t>
      </w:r>
      <w:r w:rsidR="0F9590FE" w:rsidRPr="00FD1D82">
        <w:rPr>
          <w:rFonts w:asciiTheme="majorHAnsi" w:hAnsiTheme="majorHAnsi" w:cstheme="majorBidi"/>
          <w:color w:val="7030A0"/>
        </w:rPr>
        <w:t xml:space="preserve">UNM representatives participate in </w:t>
      </w:r>
      <w:hyperlink r:id="rId29">
        <w:r w:rsidR="0F9590FE" w:rsidRPr="00FD1D82">
          <w:rPr>
            <w:rStyle w:val="Hyperlink"/>
            <w:rFonts w:asciiTheme="majorHAnsi" w:hAnsiTheme="majorHAnsi" w:cstheme="majorBidi"/>
            <w:color w:val="7030A0"/>
          </w:rPr>
          <w:t xml:space="preserve">Action Collaborative on Preventing </w:t>
        </w:r>
        <w:r w:rsidR="0FAA12E7" w:rsidRPr="00FD1D82">
          <w:rPr>
            <w:rStyle w:val="Hyperlink"/>
            <w:rFonts w:asciiTheme="majorHAnsi" w:hAnsiTheme="majorHAnsi" w:cstheme="majorBidi"/>
            <w:color w:val="7030A0"/>
          </w:rPr>
          <w:t>Sexual Harassment in Higher Education</w:t>
        </w:r>
      </w:hyperlink>
      <w:r w:rsidR="0FAA12E7" w:rsidRPr="00FD1D82">
        <w:rPr>
          <w:rFonts w:asciiTheme="majorHAnsi" w:hAnsiTheme="majorHAnsi" w:cstheme="majorBidi"/>
          <w:color w:val="7030A0"/>
        </w:rPr>
        <w:t>.</w:t>
      </w:r>
    </w:p>
    <w:p w14:paraId="7BA1AC3A" w14:textId="3A2A4A53" w:rsidR="0091777F" w:rsidRPr="00CB79EF" w:rsidRDefault="0091777F" w:rsidP="00165886">
      <w:pPr>
        <w:spacing w:after="165" w:line="240" w:lineRule="auto"/>
        <w:rPr>
          <w:rFonts w:asciiTheme="majorHAnsi" w:hAnsiTheme="majorHAnsi" w:cstheme="majorHAnsi"/>
          <w:b/>
          <w:bCs/>
          <w:i/>
          <w:iCs/>
          <w:color w:val="222222"/>
        </w:rPr>
      </w:pPr>
      <w:r w:rsidRPr="00CB79EF">
        <w:rPr>
          <w:rFonts w:asciiTheme="majorHAnsi" w:hAnsiTheme="majorHAnsi" w:cstheme="majorHAnsi"/>
          <w:b/>
          <w:bCs/>
          <w:i/>
          <w:iCs/>
          <w:color w:val="222222"/>
        </w:rPr>
        <w:t>Mandated by University Accreditation</w:t>
      </w:r>
      <w:r w:rsidR="00F50777" w:rsidRPr="00CB79EF">
        <w:rPr>
          <w:rFonts w:asciiTheme="majorHAnsi" w:hAnsiTheme="majorHAnsi" w:cstheme="majorHAnsi"/>
          <w:b/>
          <w:bCs/>
          <w:i/>
          <w:iCs/>
          <w:color w:val="222222"/>
        </w:rPr>
        <w:t xml:space="preserve"> (alter as needed to suit your section)</w:t>
      </w:r>
      <w:r w:rsidRPr="00CB79EF">
        <w:rPr>
          <w:rFonts w:asciiTheme="majorHAnsi" w:hAnsiTheme="majorHAnsi" w:cstheme="majorHAnsi"/>
          <w:b/>
          <w:bCs/>
          <w:i/>
          <w:iCs/>
          <w:color w:val="222222"/>
        </w:rPr>
        <w:t>:</w:t>
      </w:r>
    </w:p>
    <w:p w14:paraId="4566F7AA" w14:textId="6E4640E0" w:rsidR="00093896" w:rsidRPr="008803B0" w:rsidRDefault="00093896" w:rsidP="006D6302">
      <w:pPr>
        <w:pBdr>
          <w:top w:val="single" w:sz="4" w:space="1" w:color="auto"/>
          <w:left w:val="single" w:sz="4" w:space="4" w:color="auto"/>
          <w:bottom w:val="single" w:sz="4" w:space="1" w:color="auto"/>
          <w:right w:val="single" w:sz="4" w:space="4" w:color="auto"/>
        </w:pBdr>
        <w:spacing w:after="165" w:line="240" w:lineRule="auto"/>
        <w:ind w:left="360"/>
        <w:jc w:val="both"/>
        <w:rPr>
          <w:rFonts w:asciiTheme="majorHAnsi" w:hAnsiTheme="majorHAnsi" w:cstheme="majorBidi"/>
          <w:color w:val="222222"/>
        </w:rPr>
      </w:pPr>
      <w:r w:rsidRPr="59EB070D">
        <w:rPr>
          <w:rFonts w:asciiTheme="majorHAnsi" w:hAnsiTheme="majorHAnsi" w:cstheme="majorBidi"/>
          <w:color w:val="222222"/>
          <w:u w:val="single"/>
        </w:rPr>
        <w:t>Credit-hour statement</w:t>
      </w:r>
      <w:r w:rsidR="00F50777" w:rsidRPr="59EB070D">
        <w:rPr>
          <w:rFonts w:asciiTheme="majorHAnsi" w:hAnsiTheme="majorHAnsi" w:cstheme="majorBidi"/>
          <w:color w:val="222222"/>
        </w:rPr>
        <w:t xml:space="preserve">: </w:t>
      </w:r>
      <w:r w:rsidRPr="59EB070D">
        <w:rPr>
          <w:rFonts w:asciiTheme="majorHAnsi" w:hAnsiTheme="majorHAnsi" w:cstheme="majorBidi"/>
          <w:color w:val="222222"/>
        </w:rPr>
        <w:t>This is a three credit-hour course. Class meets for three 50-minute sessions</w:t>
      </w:r>
      <w:r w:rsidR="006D6302">
        <w:rPr>
          <w:rFonts w:asciiTheme="majorHAnsi" w:hAnsiTheme="majorHAnsi" w:cstheme="majorBidi"/>
          <w:color w:val="222222"/>
        </w:rPr>
        <w:t>/two 75-minute sessions</w:t>
      </w:r>
      <w:r w:rsidRPr="59EB070D">
        <w:rPr>
          <w:rFonts w:asciiTheme="majorHAnsi" w:hAnsiTheme="majorHAnsi" w:cstheme="majorBidi"/>
          <w:color w:val="222222"/>
        </w:rPr>
        <w:t xml:space="preserve"> </w:t>
      </w:r>
      <w:r w:rsidR="006D6302">
        <w:rPr>
          <w:rFonts w:asciiTheme="majorHAnsi" w:hAnsiTheme="majorHAnsi" w:cstheme="majorBidi"/>
          <w:color w:val="222222"/>
        </w:rPr>
        <w:t xml:space="preserve">of direct instruction </w:t>
      </w:r>
      <w:r w:rsidRPr="59EB070D">
        <w:rPr>
          <w:rFonts w:asciiTheme="majorHAnsi" w:hAnsiTheme="majorHAnsi" w:cstheme="majorBidi"/>
          <w:color w:val="222222"/>
        </w:rPr>
        <w:t>for fifteen weeks during the Fall 202</w:t>
      </w:r>
      <w:r w:rsidR="2B919A1C" w:rsidRPr="59EB070D">
        <w:rPr>
          <w:rFonts w:asciiTheme="majorHAnsi" w:hAnsiTheme="majorHAnsi" w:cstheme="majorBidi"/>
          <w:color w:val="222222"/>
        </w:rPr>
        <w:t>4</w:t>
      </w:r>
      <w:r w:rsidRPr="59EB070D">
        <w:rPr>
          <w:rFonts w:asciiTheme="majorHAnsi" w:hAnsiTheme="majorHAnsi" w:cstheme="majorBidi"/>
          <w:color w:val="222222"/>
        </w:rPr>
        <w:t xml:space="preserve"> semester. Please plan for a </w:t>
      </w:r>
      <w:r w:rsidRPr="59EB070D">
        <w:rPr>
          <w:rFonts w:asciiTheme="majorHAnsi" w:hAnsiTheme="majorHAnsi" w:cstheme="majorBidi"/>
          <w:i/>
          <w:iCs/>
          <w:color w:val="222222"/>
        </w:rPr>
        <w:t>minimum</w:t>
      </w:r>
      <w:r w:rsidRPr="59EB070D">
        <w:rPr>
          <w:rFonts w:asciiTheme="majorHAnsi" w:hAnsiTheme="majorHAnsi" w:cstheme="majorBidi"/>
          <w:color w:val="222222"/>
        </w:rPr>
        <w:t xml:space="preserve"> of six hours of out-of-class work (or homework, study, assignment completion, and class preparation) each week.  </w:t>
      </w:r>
    </w:p>
    <w:p w14:paraId="1A37FBDE" w14:textId="12F79AD2" w:rsidR="00093896" w:rsidRPr="00841B9C" w:rsidRDefault="00CB79EF" w:rsidP="001F5433">
      <w:pPr>
        <w:spacing w:after="165" w:line="240" w:lineRule="auto"/>
        <w:ind w:left="360"/>
        <w:rPr>
          <w:rFonts w:asciiTheme="majorHAnsi" w:hAnsiTheme="majorHAnsi" w:cstheme="majorHAnsi"/>
          <w:i/>
          <w:iCs/>
          <w:color w:val="222222"/>
        </w:rPr>
      </w:pPr>
      <w:r w:rsidRPr="00841B9C">
        <w:rPr>
          <w:rFonts w:asciiTheme="majorHAnsi" w:hAnsiTheme="majorHAnsi" w:cstheme="majorHAnsi"/>
          <w:i/>
          <w:iCs/>
          <w:color w:val="222222"/>
        </w:rPr>
        <w:t>or</w:t>
      </w:r>
    </w:p>
    <w:p w14:paraId="70C63595" w14:textId="7C4FB3DD" w:rsidR="00093896" w:rsidRPr="008803B0" w:rsidRDefault="00F50777" w:rsidP="59EB070D">
      <w:pPr>
        <w:pBdr>
          <w:top w:val="single" w:sz="4" w:space="1" w:color="auto"/>
          <w:left w:val="single" w:sz="4" w:space="4" w:color="auto"/>
          <w:bottom w:val="single" w:sz="4" w:space="1" w:color="auto"/>
          <w:right w:val="single" w:sz="4" w:space="4" w:color="auto"/>
        </w:pBdr>
        <w:spacing w:after="165" w:line="240" w:lineRule="auto"/>
        <w:ind w:left="360"/>
        <w:jc w:val="both"/>
        <w:rPr>
          <w:rFonts w:asciiTheme="majorHAnsi" w:hAnsiTheme="majorHAnsi" w:cstheme="majorBidi"/>
          <w:color w:val="222222"/>
        </w:rPr>
      </w:pPr>
      <w:r w:rsidRPr="59EB070D">
        <w:rPr>
          <w:rFonts w:asciiTheme="majorHAnsi" w:hAnsiTheme="majorHAnsi" w:cstheme="majorBidi"/>
          <w:color w:val="222222"/>
          <w:u w:val="single"/>
        </w:rPr>
        <w:t>Credit-hour statement</w:t>
      </w:r>
      <w:r w:rsidRPr="59EB070D">
        <w:rPr>
          <w:rFonts w:asciiTheme="majorHAnsi" w:hAnsiTheme="majorHAnsi" w:cstheme="majorBidi"/>
          <w:color w:val="222222"/>
        </w:rPr>
        <w:t xml:space="preserve">: </w:t>
      </w:r>
      <w:r w:rsidR="00093896" w:rsidRPr="59EB070D">
        <w:rPr>
          <w:rFonts w:asciiTheme="majorHAnsi" w:hAnsiTheme="majorHAnsi" w:cstheme="majorBidi"/>
          <w:color w:val="222222"/>
        </w:rPr>
        <w:t xml:space="preserve">This is a three credit-hour course delivered in an entirely asynchronous online modality over 8 weeks during the </w:t>
      </w:r>
      <w:r w:rsidR="614F07EF" w:rsidRPr="59EB070D">
        <w:rPr>
          <w:rFonts w:asciiTheme="majorHAnsi" w:hAnsiTheme="majorHAnsi" w:cstheme="majorBidi"/>
          <w:color w:val="222222"/>
        </w:rPr>
        <w:t>Fall</w:t>
      </w:r>
      <w:r w:rsidR="00093896" w:rsidRPr="59EB070D">
        <w:rPr>
          <w:rFonts w:asciiTheme="majorHAnsi" w:hAnsiTheme="majorHAnsi" w:cstheme="majorBidi"/>
          <w:color w:val="222222"/>
        </w:rPr>
        <w:t xml:space="preserve"> 2024 semester. Please plan for a </w:t>
      </w:r>
      <w:r w:rsidR="00093896" w:rsidRPr="59EB070D">
        <w:rPr>
          <w:rFonts w:asciiTheme="majorHAnsi" w:hAnsiTheme="majorHAnsi" w:cstheme="majorBidi"/>
          <w:i/>
          <w:iCs/>
          <w:color w:val="222222"/>
        </w:rPr>
        <w:t>minimum</w:t>
      </w:r>
      <w:r w:rsidR="00093896" w:rsidRPr="59EB070D">
        <w:rPr>
          <w:rFonts w:asciiTheme="majorHAnsi" w:hAnsiTheme="majorHAnsi" w:cstheme="majorBidi"/>
          <w:color w:val="222222"/>
        </w:rPr>
        <w:t xml:space="preserve"> of 18 hours per week to learn course materials and complete assignments. </w:t>
      </w:r>
    </w:p>
    <w:p w14:paraId="7F028F55" w14:textId="6BEC4025" w:rsidR="00093896" w:rsidRPr="00555653" w:rsidRDefault="33A6D929" w:rsidP="6C7FC44F">
      <w:pPr>
        <w:spacing w:after="165" w:line="240" w:lineRule="auto"/>
        <w:ind w:left="360"/>
        <w:jc w:val="both"/>
        <w:rPr>
          <w:rFonts w:asciiTheme="majorHAnsi" w:hAnsiTheme="majorHAnsi" w:cstheme="majorBidi"/>
          <w:color w:val="538135" w:themeColor="accent6" w:themeShade="BF"/>
        </w:rPr>
      </w:pPr>
      <w:r w:rsidRPr="6C7FC44F">
        <w:rPr>
          <w:rFonts w:asciiTheme="majorHAnsi" w:hAnsiTheme="majorHAnsi" w:cstheme="majorBidi"/>
          <w:color w:val="538135" w:themeColor="accent6" w:themeShade="BF"/>
        </w:rPr>
        <w:t>Student</w:t>
      </w:r>
      <w:r w:rsidR="5A5C8A53" w:rsidRPr="6C7FC44F">
        <w:rPr>
          <w:rFonts w:asciiTheme="majorHAnsi" w:hAnsiTheme="majorHAnsi" w:cstheme="majorBidi"/>
          <w:color w:val="538135" w:themeColor="accent6" w:themeShade="BF"/>
        </w:rPr>
        <w:t xml:space="preserve"> </w:t>
      </w:r>
      <w:r w:rsidR="4D0CC6DE" w:rsidRPr="6C7FC44F">
        <w:rPr>
          <w:rFonts w:asciiTheme="majorHAnsi" w:hAnsiTheme="majorHAnsi" w:cstheme="majorBidi"/>
          <w:color w:val="538135" w:themeColor="accent6" w:themeShade="BF"/>
        </w:rPr>
        <w:t xml:space="preserve">Support: Resources to support study skills and time management are available through </w:t>
      </w:r>
      <w:hyperlink r:id="rId30" w:history="1">
        <w:r w:rsidR="4D0CC6DE" w:rsidRPr="00A21478">
          <w:rPr>
            <w:rStyle w:val="Hyperlink"/>
            <w:rFonts w:asciiTheme="majorHAnsi" w:hAnsiTheme="majorHAnsi" w:cstheme="majorBidi"/>
          </w:rPr>
          <w:t xml:space="preserve">Student Learning </w:t>
        </w:r>
        <w:r w:rsidR="0473B89C" w:rsidRPr="00A21478">
          <w:rPr>
            <w:rStyle w:val="Hyperlink"/>
            <w:rFonts w:asciiTheme="majorHAnsi" w:hAnsiTheme="majorHAnsi" w:cstheme="majorBidi"/>
          </w:rPr>
          <w:t>Assis</w:t>
        </w:r>
        <w:r w:rsidR="4D0CC6DE" w:rsidRPr="00A21478">
          <w:rPr>
            <w:rStyle w:val="Hyperlink"/>
            <w:rFonts w:asciiTheme="majorHAnsi" w:hAnsiTheme="majorHAnsi" w:cstheme="majorBidi"/>
          </w:rPr>
          <w:t>t</w:t>
        </w:r>
        <w:r w:rsidR="0473B89C" w:rsidRPr="00A21478">
          <w:rPr>
            <w:rStyle w:val="Hyperlink"/>
            <w:rFonts w:asciiTheme="majorHAnsi" w:hAnsiTheme="majorHAnsi" w:cstheme="majorBidi"/>
          </w:rPr>
          <w:t>ance</w:t>
        </w:r>
      </w:hyperlink>
      <w:r w:rsidR="4D0CC6DE" w:rsidRPr="6C7FC44F">
        <w:rPr>
          <w:rFonts w:asciiTheme="majorHAnsi" w:hAnsiTheme="majorHAnsi" w:cstheme="majorBidi"/>
          <w:color w:val="538135" w:themeColor="accent6" w:themeShade="BF"/>
        </w:rPr>
        <w:t xml:space="preserve"> at the Center for Teaching and Learning</w:t>
      </w:r>
      <w:r w:rsidR="0473B89C" w:rsidRPr="6C7FC44F">
        <w:rPr>
          <w:rFonts w:asciiTheme="majorHAnsi" w:hAnsiTheme="majorHAnsi" w:cstheme="majorBidi"/>
          <w:color w:val="538135" w:themeColor="accent6" w:themeShade="BF"/>
        </w:rPr>
        <w:t xml:space="preserve"> in Zimmerman Library or online</w:t>
      </w:r>
      <w:r w:rsidR="4D0CC6DE" w:rsidRPr="6C7FC44F">
        <w:rPr>
          <w:rFonts w:cs="Times New Roman (Body CS)"/>
          <w:color w:val="538135" w:themeColor="accent6" w:themeShade="BF"/>
        </w:rPr>
        <w:t>.</w:t>
      </w:r>
    </w:p>
    <w:p w14:paraId="2C794584" w14:textId="445D8FAF" w:rsidR="00093896" w:rsidRPr="00CB79EF" w:rsidRDefault="00165886" w:rsidP="00165886">
      <w:pPr>
        <w:spacing w:line="240" w:lineRule="auto"/>
        <w:rPr>
          <w:rFonts w:asciiTheme="majorHAnsi" w:hAnsiTheme="majorHAnsi" w:cstheme="majorHAnsi"/>
          <w:b/>
          <w:bCs/>
          <w:i/>
          <w:iCs/>
          <w:color w:val="222222"/>
        </w:rPr>
      </w:pPr>
      <w:r w:rsidRPr="00CB79EF">
        <w:rPr>
          <w:rFonts w:asciiTheme="majorHAnsi" w:hAnsiTheme="majorHAnsi" w:cstheme="majorHAnsi"/>
          <w:b/>
          <w:bCs/>
          <w:i/>
          <w:iCs/>
          <w:color w:val="222222"/>
        </w:rPr>
        <w:t>Optional</w:t>
      </w:r>
    </w:p>
    <w:p w14:paraId="15B65D61" w14:textId="77777777" w:rsidR="00165886" w:rsidRPr="008803B0" w:rsidRDefault="00165886" w:rsidP="002F5444">
      <w:pPr>
        <w:spacing w:line="240" w:lineRule="auto"/>
        <w:rPr>
          <w:rFonts w:asciiTheme="majorHAnsi" w:eastAsia="Times New Roman" w:hAnsiTheme="majorHAnsi" w:cstheme="majorHAnsi"/>
          <w:bCs/>
          <w:color w:val="000000"/>
          <w:sz w:val="22"/>
          <w:szCs w:val="22"/>
        </w:rPr>
      </w:pPr>
    </w:p>
    <w:p w14:paraId="65D02459" w14:textId="07834F23" w:rsidR="00943167" w:rsidRDefault="00943167" w:rsidP="007C5A25">
      <w:pPr>
        <w:pBdr>
          <w:top w:val="single" w:sz="4" w:space="1" w:color="auto"/>
          <w:left w:val="single" w:sz="4" w:space="4" w:color="auto"/>
          <w:bottom w:val="single" w:sz="4" w:space="1" w:color="auto"/>
          <w:right w:val="single" w:sz="4" w:space="4" w:color="auto"/>
        </w:pBdr>
        <w:spacing w:line="240" w:lineRule="auto"/>
        <w:ind w:left="360"/>
        <w:jc w:val="both"/>
        <w:rPr>
          <w:rFonts w:asciiTheme="majorHAnsi" w:hAnsiTheme="majorHAnsi" w:cstheme="majorHAnsi"/>
          <w:b/>
          <w:color w:val="222222"/>
        </w:rPr>
      </w:pPr>
      <w:r w:rsidRPr="008803B0">
        <w:rPr>
          <w:rFonts w:asciiTheme="majorHAnsi" w:hAnsiTheme="majorHAnsi" w:cstheme="majorHAnsi"/>
          <w:color w:val="222222"/>
          <w:u w:val="single"/>
        </w:rPr>
        <w:t>Land Acknowledgement</w:t>
      </w:r>
      <w:r w:rsidRPr="008803B0">
        <w:rPr>
          <w:rFonts w:asciiTheme="majorHAnsi" w:hAnsiTheme="majorHAnsi" w:cstheme="majorHAnsi"/>
          <w:color w:val="222222"/>
        </w:rPr>
        <w:t xml:space="preserve">: Founded in 1889, the University of New Mexico sits on the traditional homelands of the Pueblo of Sandia. The original peoples of New Mexico Pueblo, Navajo, and Apache since time immemorial, have deep connections to the land and have made significant contributions to the broader community statewide. We honor the land itself and those who remain stewards of this land throughout the generations </w:t>
      </w:r>
      <w:proofErr w:type="gramStart"/>
      <w:r w:rsidRPr="008803B0">
        <w:rPr>
          <w:rFonts w:asciiTheme="majorHAnsi" w:hAnsiTheme="majorHAnsi" w:cstheme="majorHAnsi"/>
          <w:color w:val="222222"/>
        </w:rPr>
        <w:t>and also</w:t>
      </w:r>
      <w:proofErr w:type="gramEnd"/>
      <w:r w:rsidRPr="008803B0">
        <w:rPr>
          <w:rFonts w:asciiTheme="majorHAnsi" w:hAnsiTheme="majorHAnsi" w:cstheme="majorHAnsi"/>
          <w:color w:val="222222"/>
        </w:rPr>
        <w:t xml:space="preserve"> acknowledge our committed relationship to Indigenous peoples. We gratefully recognize our history.</w:t>
      </w:r>
    </w:p>
    <w:p w14:paraId="319D773C" w14:textId="24F34FFC" w:rsidR="00740CB9" w:rsidRPr="00FD1D82" w:rsidRDefault="00853A5B" w:rsidP="001F5433">
      <w:pPr>
        <w:pStyle w:val="Heading2"/>
        <w:spacing w:before="330" w:beforeAutospacing="0" w:after="165" w:afterAutospacing="0"/>
        <w:ind w:left="360"/>
        <w:rPr>
          <w:rFonts w:asciiTheme="majorHAnsi" w:hAnsiTheme="majorHAnsi" w:cstheme="majorHAnsi"/>
          <w:b w:val="0"/>
          <w:color w:val="7030A0"/>
          <w:sz w:val="24"/>
          <w:szCs w:val="24"/>
        </w:rPr>
      </w:pPr>
      <w:r w:rsidRPr="00FD1D82">
        <w:rPr>
          <w:rFonts w:asciiTheme="majorHAnsi" w:hAnsiTheme="majorHAnsi" w:cstheme="majorHAnsi"/>
          <w:b w:val="0"/>
          <w:color w:val="7030A0"/>
          <w:sz w:val="24"/>
          <w:szCs w:val="24"/>
        </w:rPr>
        <w:t>Instructor Support</w:t>
      </w:r>
      <w:r w:rsidR="00740CB9" w:rsidRPr="00FD1D82">
        <w:rPr>
          <w:rFonts w:asciiTheme="majorHAnsi" w:hAnsiTheme="majorHAnsi" w:cstheme="majorHAnsi"/>
          <w:b w:val="0"/>
          <w:color w:val="7030A0"/>
          <w:sz w:val="24"/>
          <w:szCs w:val="24"/>
        </w:rPr>
        <w:t xml:space="preserve">: </w:t>
      </w:r>
      <w:hyperlink r:id="rId31" w:history="1">
        <w:r w:rsidR="00954F8C" w:rsidRPr="00FD1D82">
          <w:rPr>
            <w:rStyle w:val="Hyperlink"/>
            <w:rFonts w:asciiTheme="majorHAnsi" w:hAnsiTheme="majorHAnsi" w:cstheme="majorHAnsi"/>
            <w:b w:val="0"/>
            <w:color w:val="7030A0"/>
            <w:sz w:val="24"/>
            <w:szCs w:val="24"/>
          </w:rPr>
          <w:t>https://diverse.unm.edu/education-and-resources/programs/index.html</w:t>
        </w:r>
      </w:hyperlink>
      <w:r w:rsidR="00954F8C" w:rsidRPr="00FD1D82">
        <w:rPr>
          <w:rFonts w:asciiTheme="majorHAnsi" w:hAnsiTheme="majorHAnsi" w:cstheme="majorHAnsi"/>
          <w:b w:val="0"/>
          <w:color w:val="7030A0"/>
          <w:sz w:val="24"/>
          <w:szCs w:val="24"/>
        </w:rPr>
        <w:t xml:space="preserve">.  </w:t>
      </w:r>
    </w:p>
    <w:p w14:paraId="04786A48" w14:textId="5F705AA0" w:rsidR="002536A4" w:rsidRPr="008803B0" w:rsidRDefault="002F5444" w:rsidP="59EB070D">
      <w:pPr>
        <w:pBdr>
          <w:top w:val="single" w:sz="4" w:space="1" w:color="auto"/>
          <w:left w:val="single" w:sz="4" w:space="4" w:color="auto"/>
          <w:bottom w:val="single" w:sz="4" w:space="1" w:color="auto"/>
          <w:right w:val="single" w:sz="4" w:space="4" w:color="auto"/>
        </w:pBdr>
        <w:spacing w:line="240" w:lineRule="auto"/>
        <w:ind w:left="360"/>
        <w:jc w:val="both"/>
        <w:rPr>
          <w:rFonts w:asciiTheme="majorHAnsi" w:eastAsia="Times New Roman" w:hAnsiTheme="majorHAnsi" w:cstheme="majorBidi"/>
          <w:color w:val="000000"/>
        </w:rPr>
      </w:pPr>
      <w:r w:rsidRPr="59EB070D">
        <w:rPr>
          <w:rFonts w:asciiTheme="majorHAnsi" w:eastAsia="Times New Roman" w:hAnsiTheme="majorHAnsi" w:cstheme="majorBidi"/>
          <w:color w:val="000000" w:themeColor="text1"/>
          <w:u w:val="single"/>
        </w:rPr>
        <w:t>Citizenship and/or Immigration Status</w:t>
      </w:r>
      <w:r w:rsidRPr="59EB070D">
        <w:rPr>
          <w:rFonts w:asciiTheme="majorHAnsi" w:eastAsia="Times New Roman" w:hAnsiTheme="majorHAnsi" w:cstheme="majorBidi"/>
          <w:color w:val="000000" w:themeColor="text1"/>
        </w:rPr>
        <w:t>:</w:t>
      </w:r>
      <w:r w:rsidRPr="59EB070D">
        <w:rPr>
          <w:rFonts w:asciiTheme="majorHAnsi" w:eastAsia="Times New Roman" w:hAnsiTheme="majorHAnsi" w:cstheme="majorBidi"/>
          <w:b/>
          <w:bCs/>
          <w:color w:val="000000" w:themeColor="text1"/>
        </w:rPr>
        <w:t> </w:t>
      </w:r>
      <w:r w:rsidRPr="59EB070D">
        <w:rPr>
          <w:rFonts w:asciiTheme="majorHAnsi" w:eastAsia="Times New Roman" w:hAnsiTheme="majorHAnsi" w:cstheme="majorBidi"/>
          <w:color w:val="000000" w:themeColor="text1"/>
        </w:rPr>
        <w:t xml:space="preserve">All students are welcome in this class regardless of citizenship, residency, or immigration status. Your professor will respect your privacy if you choose to disclose your </w:t>
      </w:r>
      <w:proofErr w:type="spellStart"/>
      <w:r w:rsidRPr="59EB070D">
        <w:rPr>
          <w:rFonts w:asciiTheme="majorHAnsi" w:eastAsia="Times New Roman" w:hAnsiTheme="majorHAnsi" w:cstheme="majorBidi"/>
          <w:color w:val="000000" w:themeColor="text1"/>
        </w:rPr>
        <w:t>status.UNM</w:t>
      </w:r>
      <w:proofErr w:type="spellEnd"/>
      <w:r w:rsidRPr="59EB070D">
        <w:rPr>
          <w:rFonts w:asciiTheme="majorHAnsi" w:eastAsia="Times New Roman" w:hAnsiTheme="majorHAnsi" w:cstheme="majorBidi"/>
          <w:color w:val="000000" w:themeColor="text1"/>
        </w:rPr>
        <w:t xml:space="preserve"> as an institution has made a core commitment to the success of all our students, including members of our undocumented community. The Administration’s welcome is found on our website: </w:t>
      </w:r>
      <w:hyperlink r:id="rId32">
        <w:r w:rsidRPr="59EB070D">
          <w:rPr>
            <w:rFonts w:asciiTheme="majorHAnsi" w:eastAsia="Times New Roman" w:hAnsiTheme="majorHAnsi" w:cstheme="majorBidi"/>
            <w:color w:val="800080"/>
            <w:u w:val="single"/>
          </w:rPr>
          <w:t>http://undocumented.unm.edu/</w:t>
        </w:r>
      </w:hyperlink>
      <w:r w:rsidRPr="59EB070D">
        <w:rPr>
          <w:rFonts w:asciiTheme="majorHAnsi" w:eastAsia="Times New Roman" w:hAnsiTheme="majorHAnsi" w:cstheme="majorBidi"/>
          <w:color w:val="000000" w:themeColor="text1"/>
        </w:rPr>
        <w:t>.</w:t>
      </w:r>
    </w:p>
    <w:p w14:paraId="3790A0BF" w14:textId="77777777" w:rsidR="007C5A25" w:rsidRPr="00CB79EF" w:rsidRDefault="007C5A25" w:rsidP="007C5A25">
      <w:pPr>
        <w:spacing w:before="100" w:beforeAutospacing="1" w:after="100" w:afterAutospacing="1" w:line="240" w:lineRule="auto"/>
        <w:jc w:val="both"/>
        <w:rPr>
          <w:rFonts w:asciiTheme="majorHAnsi" w:eastAsia="Times New Roman" w:hAnsiTheme="majorHAnsi" w:cstheme="majorHAnsi"/>
          <w:sz w:val="10"/>
          <w:szCs w:val="10"/>
          <w:u w:val="single"/>
        </w:rPr>
      </w:pPr>
    </w:p>
    <w:p w14:paraId="3BACD83E" w14:textId="65998EC1" w:rsidR="6C7FC44F" w:rsidRPr="006D6302" w:rsidRDefault="50C5B7A4" w:rsidP="006D6302">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both"/>
        <w:rPr>
          <w:rFonts w:asciiTheme="majorHAnsi" w:eastAsia="Times New Roman" w:hAnsiTheme="majorHAnsi" w:cstheme="majorHAnsi"/>
        </w:rPr>
      </w:pPr>
      <w:r w:rsidRPr="6C7FC44F">
        <w:rPr>
          <w:rFonts w:asciiTheme="majorHAnsi" w:eastAsia="Times New Roman" w:hAnsiTheme="majorHAnsi" w:cstheme="majorBidi"/>
          <w:u w:val="single"/>
        </w:rPr>
        <w:t>Responsible Learning</w:t>
      </w:r>
      <w:r w:rsidR="2FCFEBF1" w:rsidRPr="6C7FC44F">
        <w:rPr>
          <w:rFonts w:asciiTheme="majorHAnsi" w:eastAsia="Times New Roman" w:hAnsiTheme="majorHAnsi" w:cstheme="majorBidi"/>
          <w:u w:val="single"/>
        </w:rPr>
        <w:t xml:space="preserve"> and Academic Honesty</w:t>
      </w:r>
      <w:r w:rsidRPr="6C7FC44F">
        <w:rPr>
          <w:rFonts w:asciiTheme="majorHAnsi" w:eastAsia="Times New Roman" w:hAnsiTheme="majorHAnsi" w:cstheme="majorBidi"/>
        </w:rPr>
        <w:t xml:space="preserve">: </w:t>
      </w:r>
      <w:r w:rsidR="000C680D" w:rsidRPr="6C7FC44F">
        <w:rPr>
          <w:rFonts w:asciiTheme="majorHAnsi" w:eastAsia="Times New Roman" w:hAnsiTheme="majorHAnsi" w:cstheme="majorBidi"/>
        </w:rPr>
        <w:t>Cheating</w:t>
      </w:r>
      <w:r w:rsidR="6926FC8F" w:rsidRPr="6C7FC44F">
        <w:rPr>
          <w:rFonts w:asciiTheme="majorHAnsi" w:eastAsia="Times New Roman" w:hAnsiTheme="majorHAnsi" w:cstheme="majorBidi"/>
        </w:rPr>
        <w:t xml:space="preserve"> and </w:t>
      </w:r>
      <w:r w:rsidR="000C680D" w:rsidRPr="6C7FC44F">
        <w:rPr>
          <w:rFonts w:asciiTheme="majorHAnsi" w:eastAsia="Times New Roman" w:hAnsiTheme="majorHAnsi" w:cstheme="majorBidi"/>
        </w:rPr>
        <w:t>plagiarism (academic dishonesty) are often driven by lack of time</w:t>
      </w:r>
      <w:r w:rsidR="5E5A28E0" w:rsidRPr="6C7FC44F">
        <w:rPr>
          <w:rFonts w:asciiTheme="majorHAnsi" w:eastAsia="Times New Roman" w:hAnsiTheme="majorHAnsi" w:cstheme="majorBidi"/>
        </w:rPr>
        <w:t xml:space="preserve">, </w:t>
      </w:r>
      <w:r w:rsidR="42A17C19" w:rsidRPr="6C7FC44F">
        <w:rPr>
          <w:rFonts w:asciiTheme="majorHAnsi" w:eastAsia="Times New Roman" w:hAnsiTheme="majorHAnsi" w:cstheme="majorBidi"/>
        </w:rPr>
        <w:t>desperation</w:t>
      </w:r>
      <w:r w:rsidR="5E5A28E0" w:rsidRPr="6C7FC44F">
        <w:rPr>
          <w:rFonts w:asciiTheme="majorHAnsi" w:eastAsia="Times New Roman" w:hAnsiTheme="majorHAnsi" w:cstheme="majorBidi"/>
        </w:rPr>
        <w:t>, or lack of knowledge about how to identify a source</w:t>
      </w:r>
      <w:r w:rsidR="000C680D" w:rsidRPr="6C7FC44F">
        <w:rPr>
          <w:rFonts w:asciiTheme="majorHAnsi" w:eastAsia="Times New Roman" w:hAnsiTheme="majorHAnsi" w:cstheme="majorBidi"/>
        </w:rPr>
        <w:t>. Communicate</w:t>
      </w:r>
      <w:r w:rsidR="534FA309" w:rsidRPr="6C7FC44F">
        <w:rPr>
          <w:rFonts w:asciiTheme="majorHAnsi" w:eastAsia="Times New Roman" w:hAnsiTheme="majorHAnsi" w:cstheme="majorBidi"/>
        </w:rPr>
        <w:t xml:space="preserve"> with me and ask for help</w:t>
      </w:r>
      <w:r w:rsidR="000C680D" w:rsidRPr="6C7FC44F">
        <w:rPr>
          <w:rFonts w:asciiTheme="majorHAnsi" w:eastAsia="Times New Roman" w:hAnsiTheme="majorHAnsi" w:cstheme="majorBidi"/>
        </w:rPr>
        <w:t>, even at the last minute, rather than risking your academic career by</w:t>
      </w:r>
      <w:r w:rsidR="000C680D" w:rsidRPr="6C7FC44F">
        <w:rPr>
          <w:rFonts w:asciiTheme="majorHAnsi" w:eastAsia="Times New Roman" w:hAnsiTheme="majorHAnsi" w:cstheme="majorBidi"/>
          <w:i/>
          <w:iCs/>
        </w:rPr>
        <w:t xml:space="preserve"> </w:t>
      </w:r>
      <w:r w:rsidR="000C680D" w:rsidRPr="6C7FC44F">
        <w:rPr>
          <w:rFonts w:asciiTheme="majorHAnsi" w:eastAsia="Times New Roman" w:hAnsiTheme="majorHAnsi" w:cstheme="majorBidi"/>
        </w:rPr>
        <w:t xml:space="preserve">committing academic dishonesty. Academic dishonesty involves </w:t>
      </w:r>
      <w:r w:rsidR="004C1241">
        <w:rPr>
          <w:rFonts w:asciiTheme="majorHAnsi" w:eastAsia="Times New Roman" w:hAnsiTheme="majorHAnsi" w:cstheme="majorBidi"/>
        </w:rPr>
        <w:t>claiming that work created by another source is your own original work</w:t>
      </w:r>
      <w:r w:rsidR="6E625C8A" w:rsidRPr="6C7FC44F">
        <w:rPr>
          <w:rFonts w:asciiTheme="majorHAnsi" w:eastAsia="Times New Roman" w:hAnsiTheme="majorHAnsi" w:cstheme="majorBidi"/>
        </w:rPr>
        <w:t>. It</w:t>
      </w:r>
      <w:r w:rsidR="604056AB" w:rsidRPr="6C7FC44F">
        <w:rPr>
          <w:rFonts w:asciiTheme="majorHAnsi" w:eastAsia="Times New Roman" w:hAnsiTheme="majorHAnsi" w:cstheme="majorBidi"/>
        </w:rPr>
        <w:t xml:space="preserve"> </w:t>
      </w:r>
      <w:r w:rsidR="6E625C8A" w:rsidRPr="6C7FC44F">
        <w:rPr>
          <w:rFonts w:asciiTheme="majorHAnsi" w:eastAsia="Times New Roman" w:hAnsiTheme="majorHAnsi" w:cstheme="majorBidi"/>
        </w:rPr>
        <w:t xml:space="preserve">is a </w:t>
      </w:r>
      <w:hyperlink r:id="rId33">
        <w:r w:rsidR="42A17C19" w:rsidRPr="6C7FC44F">
          <w:rPr>
            <w:rStyle w:val="Hyperlink"/>
            <w:rFonts w:asciiTheme="majorHAnsi" w:eastAsia="Times New Roman" w:hAnsiTheme="majorHAnsi" w:cstheme="majorBidi"/>
          </w:rPr>
          <w:t>S</w:t>
        </w:r>
        <w:r w:rsidR="6E625C8A" w:rsidRPr="6C7FC44F">
          <w:rPr>
            <w:rStyle w:val="Hyperlink"/>
            <w:rFonts w:asciiTheme="majorHAnsi" w:eastAsia="Times New Roman" w:hAnsiTheme="majorHAnsi" w:cstheme="majorBidi"/>
          </w:rPr>
          <w:t xml:space="preserve">tudent </w:t>
        </w:r>
        <w:r w:rsidR="42A17C19" w:rsidRPr="6C7FC44F">
          <w:rPr>
            <w:rStyle w:val="Hyperlink"/>
            <w:rFonts w:asciiTheme="majorHAnsi" w:eastAsia="Times New Roman" w:hAnsiTheme="majorHAnsi" w:cstheme="majorBidi"/>
          </w:rPr>
          <w:t>C</w:t>
        </w:r>
        <w:r w:rsidR="6E625C8A" w:rsidRPr="6C7FC44F">
          <w:rPr>
            <w:rStyle w:val="Hyperlink"/>
            <w:rFonts w:asciiTheme="majorHAnsi" w:eastAsia="Times New Roman" w:hAnsiTheme="majorHAnsi" w:cstheme="majorBidi"/>
          </w:rPr>
          <w:t xml:space="preserve">ode of </w:t>
        </w:r>
        <w:r w:rsidR="42A17C19" w:rsidRPr="6C7FC44F">
          <w:rPr>
            <w:rStyle w:val="Hyperlink"/>
            <w:rFonts w:asciiTheme="majorHAnsi" w:eastAsia="Times New Roman" w:hAnsiTheme="majorHAnsi" w:cstheme="majorBidi"/>
          </w:rPr>
          <w:t>C</w:t>
        </w:r>
        <w:r w:rsidR="6E625C8A" w:rsidRPr="6C7FC44F">
          <w:rPr>
            <w:rStyle w:val="Hyperlink"/>
            <w:rFonts w:asciiTheme="majorHAnsi" w:eastAsia="Times New Roman" w:hAnsiTheme="majorHAnsi" w:cstheme="majorBidi"/>
          </w:rPr>
          <w:t>onduct</w:t>
        </w:r>
      </w:hyperlink>
      <w:r w:rsidR="6E625C8A" w:rsidRPr="6C7FC44F">
        <w:rPr>
          <w:rFonts w:asciiTheme="majorHAnsi" w:eastAsia="Times New Roman" w:hAnsiTheme="majorHAnsi" w:cstheme="majorBidi"/>
        </w:rPr>
        <w:t xml:space="preserve"> violation that can lead to a disciplinary procedure</w:t>
      </w:r>
      <w:r w:rsidR="604056AB" w:rsidRPr="6C7FC44F">
        <w:rPr>
          <w:rFonts w:asciiTheme="majorHAnsi" w:eastAsia="Times New Roman" w:hAnsiTheme="majorHAnsi" w:cstheme="majorBidi"/>
        </w:rPr>
        <w:t xml:space="preserve">. </w:t>
      </w:r>
      <w:proofErr w:type="spellStart"/>
      <w:r w:rsidR="1ECE9010" w:rsidRPr="6C7FC44F">
        <w:rPr>
          <w:rFonts w:asciiTheme="majorHAnsi" w:eastAsia="Times New Roman" w:hAnsiTheme="majorHAnsi" w:cstheme="majorBidi"/>
        </w:rPr>
        <w:t xml:space="preserve">When </w:t>
      </w:r>
      <w:proofErr w:type="spellEnd"/>
      <w:r w:rsidR="1ECE9010" w:rsidRPr="6C7FC44F">
        <w:rPr>
          <w:rFonts w:asciiTheme="majorHAnsi" w:eastAsia="Times New Roman" w:hAnsiTheme="majorHAnsi" w:cstheme="majorBidi"/>
        </w:rPr>
        <w:t xml:space="preserve">you use a resource </w:t>
      </w:r>
      <w:r w:rsidR="6926FC8F" w:rsidRPr="6C7FC44F">
        <w:rPr>
          <w:rFonts w:asciiTheme="majorHAnsi" w:eastAsia="Times New Roman" w:hAnsiTheme="majorHAnsi" w:cstheme="majorBidi"/>
        </w:rPr>
        <w:t>in</w:t>
      </w:r>
      <w:r w:rsidR="1ECE9010" w:rsidRPr="6C7FC44F">
        <w:rPr>
          <w:rFonts w:asciiTheme="majorHAnsi" w:eastAsia="Times New Roman" w:hAnsiTheme="majorHAnsi" w:cstheme="majorBidi"/>
        </w:rPr>
        <w:t xml:space="preserve"> </w:t>
      </w:r>
      <w:r w:rsidR="6926FC8F" w:rsidRPr="6C7FC44F">
        <w:rPr>
          <w:rFonts w:asciiTheme="majorHAnsi" w:eastAsia="Times New Roman" w:hAnsiTheme="majorHAnsi" w:cstheme="majorBidi"/>
        </w:rPr>
        <w:t>work submitted for this class</w:t>
      </w:r>
      <w:r w:rsidR="1ECE9010" w:rsidRPr="6C7FC44F">
        <w:rPr>
          <w:rFonts w:asciiTheme="majorHAnsi" w:eastAsia="Times New Roman" w:hAnsiTheme="majorHAnsi" w:cstheme="majorBidi"/>
        </w:rPr>
        <w:t xml:space="preserve">, document how you used it and </w:t>
      </w:r>
      <w:r w:rsidR="42A17C19" w:rsidRPr="6C7FC44F">
        <w:rPr>
          <w:rFonts w:asciiTheme="majorHAnsi" w:eastAsia="Times New Roman" w:hAnsiTheme="majorHAnsi" w:cstheme="majorBidi"/>
        </w:rPr>
        <w:t xml:space="preserve">distinguish </w:t>
      </w:r>
      <w:r w:rsidR="004C1241">
        <w:rPr>
          <w:rFonts w:asciiTheme="majorHAnsi" w:eastAsia="Times New Roman" w:hAnsiTheme="majorHAnsi" w:cstheme="majorBidi"/>
        </w:rPr>
        <w:t xml:space="preserve">clearly </w:t>
      </w:r>
      <w:r w:rsidR="42A17C19" w:rsidRPr="6C7FC44F">
        <w:rPr>
          <w:rFonts w:asciiTheme="majorHAnsi" w:eastAsia="Times New Roman" w:hAnsiTheme="majorHAnsi" w:cstheme="majorBidi"/>
        </w:rPr>
        <w:t xml:space="preserve">between your original work and the </w:t>
      </w:r>
      <w:r w:rsidR="1ECE9010" w:rsidRPr="6C7FC44F">
        <w:rPr>
          <w:rFonts w:asciiTheme="majorHAnsi" w:eastAsia="Times New Roman" w:hAnsiTheme="majorHAnsi" w:cstheme="majorBidi"/>
        </w:rPr>
        <w:t xml:space="preserve">material taken from the resource. </w:t>
      </w:r>
      <w:r w:rsidR="004C1241">
        <w:rPr>
          <w:rFonts w:asciiTheme="majorHAnsi" w:eastAsia="Times New Roman" w:hAnsiTheme="majorHAnsi" w:cstheme="majorBidi"/>
        </w:rPr>
        <w:t xml:space="preserve">[Instructors will want to add specifics </w:t>
      </w:r>
      <w:r w:rsidR="004C1241">
        <w:rPr>
          <w:rFonts w:asciiTheme="majorHAnsi" w:eastAsia="Times New Roman" w:hAnsiTheme="majorHAnsi" w:cstheme="majorBidi"/>
        </w:rPr>
        <w:lastRenderedPageBreak/>
        <w:t xml:space="preserve">about acceptable or unacceptable AI usage–see </w:t>
      </w:r>
      <w:hyperlink r:id="rId34" w:history="1">
        <w:r w:rsidR="004C1241" w:rsidRPr="004C1241">
          <w:rPr>
            <w:rStyle w:val="Hyperlink"/>
            <w:rFonts w:asciiTheme="majorHAnsi" w:eastAsia="Times New Roman" w:hAnsiTheme="majorHAnsi" w:cstheme="majorBidi"/>
          </w:rPr>
          <w:t>https://airesources.unm.edu/instructors/index.html</w:t>
        </w:r>
      </w:hyperlink>
      <w:r w:rsidR="004C1241">
        <w:rPr>
          <w:rFonts w:asciiTheme="majorHAnsi" w:eastAsia="Times New Roman" w:hAnsiTheme="majorHAnsi" w:cstheme="majorBidi"/>
        </w:rPr>
        <w:t>]</w:t>
      </w:r>
    </w:p>
    <w:p w14:paraId="4B7EF5C7" w14:textId="4473B13E" w:rsidR="005B243E" w:rsidRDefault="44A53F5B" w:rsidP="6C7FC44F">
      <w:pPr>
        <w:spacing w:after="165" w:line="240" w:lineRule="auto"/>
        <w:ind w:left="360"/>
        <w:jc w:val="both"/>
        <w:rPr>
          <w:rFonts w:asciiTheme="majorHAnsi" w:hAnsiTheme="majorHAnsi" w:cstheme="majorBidi"/>
          <w:color w:val="538135" w:themeColor="accent6" w:themeShade="BF"/>
        </w:rPr>
      </w:pPr>
      <w:r w:rsidRPr="6C7FC44F">
        <w:rPr>
          <w:rFonts w:asciiTheme="majorHAnsi" w:hAnsiTheme="majorHAnsi" w:cstheme="majorBidi"/>
          <w:color w:val="538135" w:themeColor="accent6" w:themeShade="BF"/>
        </w:rPr>
        <w:t xml:space="preserve">Student </w:t>
      </w:r>
      <w:r w:rsidR="2F263632" w:rsidRPr="6C7FC44F">
        <w:rPr>
          <w:rFonts w:asciiTheme="majorHAnsi" w:hAnsiTheme="majorHAnsi" w:cstheme="majorBidi"/>
          <w:color w:val="538135" w:themeColor="accent6" w:themeShade="BF"/>
        </w:rPr>
        <w:t>Supp</w:t>
      </w:r>
      <w:r w:rsidR="6878A26D" w:rsidRPr="6C7FC44F">
        <w:rPr>
          <w:rFonts w:asciiTheme="majorHAnsi" w:hAnsiTheme="majorHAnsi" w:cstheme="majorBidi"/>
          <w:color w:val="538135" w:themeColor="accent6" w:themeShade="BF"/>
        </w:rPr>
        <w:t xml:space="preserve">ort: </w:t>
      </w:r>
      <w:r w:rsidR="2F263632" w:rsidRPr="6C7FC44F">
        <w:rPr>
          <w:rFonts w:asciiTheme="majorHAnsi" w:hAnsiTheme="majorHAnsi" w:cstheme="majorBidi"/>
          <w:color w:val="538135" w:themeColor="accent6" w:themeShade="BF"/>
        </w:rPr>
        <w:t>Many students have found that time management workshops</w:t>
      </w:r>
      <w:r w:rsidR="6878A26D" w:rsidRPr="6C7FC44F">
        <w:rPr>
          <w:rFonts w:asciiTheme="majorHAnsi" w:hAnsiTheme="majorHAnsi" w:cstheme="majorBidi"/>
          <w:color w:val="538135" w:themeColor="accent6" w:themeShade="BF"/>
        </w:rPr>
        <w:t xml:space="preserve"> or work with peer tutors </w:t>
      </w:r>
      <w:r w:rsidR="2F263632" w:rsidRPr="6C7FC44F">
        <w:rPr>
          <w:rFonts w:asciiTheme="majorHAnsi" w:hAnsiTheme="majorHAnsi" w:cstheme="majorBidi"/>
          <w:color w:val="538135" w:themeColor="accent6" w:themeShade="BF"/>
        </w:rPr>
        <w:t>can help them meet their goals</w:t>
      </w:r>
      <w:r w:rsidR="6878A26D" w:rsidRPr="6C7FC44F">
        <w:rPr>
          <w:rFonts w:asciiTheme="majorHAnsi" w:hAnsiTheme="majorHAnsi" w:cstheme="majorBidi"/>
          <w:color w:val="538135" w:themeColor="accent6" w:themeShade="BF"/>
        </w:rPr>
        <w:t>. These and other resources</w:t>
      </w:r>
      <w:r w:rsidR="4246D2F7" w:rsidRPr="6C7FC44F">
        <w:rPr>
          <w:rFonts w:asciiTheme="majorHAnsi" w:hAnsiTheme="majorHAnsi" w:cstheme="majorBidi"/>
          <w:color w:val="538135" w:themeColor="accent6" w:themeShade="BF"/>
        </w:rPr>
        <w:t>, including support on how to cite a source,</w:t>
      </w:r>
      <w:r w:rsidR="6878A26D" w:rsidRPr="6C7FC44F">
        <w:rPr>
          <w:rFonts w:asciiTheme="majorHAnsi" w:hAnsiTheme="majorHAnsi" w:cstheme="majorBidi"/>
          <w:color w:val="538135" w:themeColor="accent6" w:themeShade="BF"/>
        </w:rPr>
        <w:t xml:space="preserve"> are available through </w:t>
      </w:r>
      <w:hyperlink r:id="rId35">
        <w:r w:rsidR="6878A26D" w:rsidRPr="6C7FC44F">
          <w:rPr>
            <w:rStyle w:val="Hyperlink"/>
            <w:rFonts w:asciiTheme="majorHAnsi" w:hAnsiTheme="majorHAnsi" w:cstheme="majorBidi"/>
            <w:color w:val="538135" w:themeColor="accent6" w:themeShade="BF"/>
          </w:rPr>
          <w:t xml:space="preserve">Student Learning </w:t>
        </w:r>
        <w:r w:rsidR="1ECE9010" w:rsidRPr="6C7FC44F">
          <w:rPr>
            <w:rStyle w:val="Hyperlink"/>
            <w:rFonts w:asciiTheme="majorHAnsi" w:hAnsiTheme="majorHAnsi" w:cstheme="majorBidi"/>
            <w:color w:val="538135" w:themeColor="accent6" w:themeShade="BF"/>
          </w:rPr>
          <w:t>Assis</w:t>
        </w:r>
        <w:r w:rsidR="6878A26D" w:rsidRPr="6C7FC44F">
          <w:rPr>
            <w:rStyle w:val="Hyperlink"/>
            <w:rFonts w:asciiTheme="majorHAnsi" w:hAnsiTheme="majorHAnsi" w:cstheme="majorBidi"/>
            <w:color w:val="538135" w:themeColor="accent6" w:themeShade="BF"/>
          </w:rPr>
          <w:t>t</w:t>
        </w:r>
      </w:hyperlink>
      <w:r w:rsidR="1ECE9010" w:rsidRPr="6C7FC44F">
        <w:rPr>
          <w:rStyle w:val="Hyperlink"/>
          <w:rFonts w:asciiTheme="majorHAnsi" w:hAnsiTheme="majorHAnsi" w:cstheme="majorBidi"/>
          <w:color w:val="538135" w:themeColor="accent6" w:themeShade="BF"/>
        </w:rPr>
        <w:t>ance</w:t>
      </w:r>
      <w:r w:rsidR="6878A26D" w:rsidRPr="6C7FC44F">
        <w:rPr>
          <w:rFonts w:asciiTheme="majorHAnsi" w:hAnsiTheme="majorHAnsi" w:cstheme="majorBidi"/>
          <w:color w:val="538135" w:themeColor="accent6" w:themeShade="BF"/>
        </w:rPr>
        <w:t xml:space="preserve"> at the Center for Teaching and Learning</w:t>
      </w:r>
      <w:r w:rsidR="5E5A28E0" w:rsidRPr="6C7FC44F">
        <w:rPr>
          <w:rFonts w:asciiTheme="majorHAnsi" w:hAnsiTheme="majorHAnsi" w:cstheme="majorBidi"/>
          <w:color w:val="538135" w:themeColor="accent6" w:themeShade="BF"/>
        </w:rPr>
        <w:t>.</w:t>
      </w:r>
    </w:p>
    <w:p w14:paraId="47EAE771" w14:textId="02DF3D5E" w:rsidR="003C299C" w:rsidRPr="00FD1D82" w:rsidRDefault="00853A5B" w:rsidP="007C5A25">
      <w:pPr>
        <w:spacing w:after="165" w:line="240" w:lineRule="auto"/>
        <w:ind w:left="360"/>
        <w:jc w:val="both"/>
        <w:rPr>
          <w:rFonts w:cs="Times New Roman (Body CS)"/>
          <w:color w:val="7030A0"/>
        </w:rPr>
      </w:pPr>
      <w:r w:rsidRPr="00FD1D82">
        <w:rPr>
          <w:rFonts w:asciiTheme="majorHAnsi" w:hAnsiTheme="majorHAnsi" w:cstheme="majorBidi"/>
          <w:color w:val="7030A0"/>
        </w:rPr>
        <w:t>Instructor</w:t>
      </w:r>
      <w:r w:rsidR="005B243E" w:rsidRPr="00FD1D82">
        <w:rPr>
          <w:rFonts w:asciiTheme="majorHAnsi" w:hAnsiTheme="majorHAnsi" w:cstheme="majorBidi"/>
          <w:color w:val="7030A0"/>
        </w:rPr>
        <w:t xml:space="preserve"> Support: </w:t>
      </w:r>
      <w:r w:rsidR="19611C20" w:rsidRPr="00FD1D82">
        <w:rPr>
          <w:rFonts w:asciiTheme="majorHAnsi" w:hAnsiTheme="majorHAnsi" w:cstheme="majorBidi"/>
          <w:color w:val="7030A0"/>
        </w:rPr>
        <w:t xml:space="preserve">Academic dishonesty can be prevented by </w:t>
      </w:r>
      <w:hyperlink r:id="rId36">
        <w:r w:rsidR="00DE1987" w:rsidRPr="00FD1D82">
          <w:rPr>
            <w:rStyle w:val="Hyperlink"/>
            <w:rFonts w:asciiTheme="majorHAnsi" w:hAnsiTheme="majorHAnsi" w:cstheme="majorBidi"/>
            <w:color w:val="7030A0"/>
          </w:rPr>
          <w:t>Developing community agreements</w:t>
        </w:r>
      </w:hyperlink>
      <w:r w:rsidR="29262B6C" w:rsidRPr="00FD1D82">
        <w:rPr>
          <w:rFonts w:asciiTheme="majorHAnsi" w:hAnsiTheme="majorHAnsi" w:cstheme="majorBidi"/>
          <w:color w:val="7030A0"/>
        </w:rPr>
        <w:t>,</w:t>
      </w:r>
      <w:r w:rsidR="13BBBCF3" w:rsidRPr="00FD1D82">
        <w:rPr>
          <w:rFonts w:asciiTheme="majorHAnsi" w:hAnsiTheme="majorHAnsi" w:cstheme="majorBidi"/>
          <w:color w:val="7030A0"/>
        </w:rPr>
        <w:t xml:space="preserve"> </w:t>
      </w:r>
      <w:r w:rsidR="3D87C6C9" w:rsidRPr="00FD1D82">
        <w:rPr>
          <w:rFonts w:asciiTheme="majorHAnsi" w:hAnsiTheme="majorHAnsi" w:cstheme="majorBidi"/>
          <w:color w:val="7030A0"/>
        </w:rPr>
        <w:t>generating assignments on</w:t>
      </w:r>
      <w:r w:rsidR="13BBBCF3" w:rsidRPr="00FD1D82">
        <w:rPr>
          <w:rFonts w:asciiTheme="majorHAnsi" w:hAnsiTheme="majorHAnsi" w:cstheme="majorBidi"/>
          <w:color w:val="7030A0"/>
        </w:rPr>
        <w:t xml:space="preserve"> how to use AIs responsibly</w:t>
      </w:r>
      <w:r w:rsidR="340239C0" w:rsidRPr="00FD1D82">
        <w:rPr>
          <w:rFonts w:asciiTheme="majorHAnsi" w:hAnsiTheme="majorHAnsi" w:cstheme="majorBidi"/>
          <w:color w:val="7030A0"/>
        </w:rPr>
        <w:t>, and demonstrating</w:t>
      </w:r>
      <w:r w:rsidR="13BBBCF3" w:rsidRPr="00FD1D82">
        <w:rPr>
          <w:rFonts w:asciiTheme="majorHAnsi" w:hAnsiTheme="majorHAnsi" w:cstheme="majorBidi"/>
          <w:color w:val="7030A0"/>
        </w:rPr>
        <w:t xml:space="preserve"> how to document</w:t>
      </w:r>
      <w:r w:rsidR="50511F72" w:rsidRPr="00FD1D82">
        <w:rPr>
          <w:rFonts w:asciiTheme="majorHAnsi" w:hAnsiTheme="majorHAnsi" w:cstheme="majorBidi"/>
          <w:color w:val="7030A0"/>
        </w:rPr>
        <w:t xml:space="preserve"> source use</w:t>
      </w:r>
      <w:r w:rsidR="00DE1987" w:rsidRPr="00FD1D82">
        <w:rPr>
          <w:rFonts w:asciiTheme="majorHAnsi" w:hAnsiTheme="majorHAnsi" w:cstheme="majorBidi"/>
          <w:color w:val="7030A0"/>
        </w:rPr>
        <w:t xml:space="preserve">. </w:t>
      </w:r>
      <w:r w:rsidR="005B243E" w:rsidRPr="00FD1D82">
        <w:rPr>
          <w:rFonts w:asciiTheme="majorHAnsi" w:hAnsiTheme="majorHAnsi" w:cstheme="majorBidi"/>
          <w:color w:val="7030A0"/>
        </w:rPr>
        <w:t>Th</w:t>
      </w:r>
      <w:r w:rsidR="008B122E">
        <w:rPr>
          <w:rFonts w:asciiTheme="majorHAnsi" w:hAnsiTheme="majorHAnsi" w:cstheme="majorBidi"/>
          <w:color w:val="7030A0"/>
        </w:rPr>
        <w:t>e</w:t>
      </w:r>
      <w:r w:rsidR="006179FE" w:rsidRPr="00FD1D82">
        <w:rPr>
          <w:rFonts w:asciiTheme="majorHAnsi" w:hAnsiTheme="majorHAnsi" w:cstheme="majorBidi"/>
          <w:color w:val="7030A0"/>
        </w:rPr>
        <w:t xml:space="preserve"> </w:t>
      </w:r>
      <w:hyperlink r:id="rId37">
        <w:r w:rsidR="006179FE" w:rsidRPr="00FD1D82">
          <w:rPr>
            <w:rStyle w:val="Hyperlink"/>
            <w:rFonts w:asciiTheme="majorHAnsi" w:hAnsiTheme="majorHAnsi" w:cstheme="majorBidi"/>
            <w:color w:val="7030A0"/>
          </w:rPr>
          <w:t>UNM AI Resour</w:t>
        </w:r>
        <w:r w:rsidR="006179FE" w:rsidRPr="00FD1D82">
          <w:rPr>
            <w:rStyle w:val="Hyperlink"/>
            <w:rFonts w:asciiTheme="majorHAnsi" w:hAnsiTheme="majorHAnsi" w:cstheme="majorBidi"/>
            <w:color w:val="7030A0"/>
          </w:rPr>
          <w:t>c</w:t>
        </w:r>
        <w:r w:rsidR="006179FE" w:rsidRPr="00FD1D82">
          <w:rPr>
            <w:rStyle w:val="Hyperlink"/>
            <w:rFonts w:asciiTheme="majorHAnsi" w:hAnsiTheme="majorHAnsi" w:cstheme="majorBidi"/>
            <w:color w:val="7030A0"/>
          </w:rPr>
          <w:t>es</w:t>
        </w:r>
      </w:hyperlink>
      <w:r w:rsidR="006179FE" w:rsidRPr="00FD1D82">
        <w:rPr>
          <w:rFonts w:asciiTheme="majorHAnsi" w:hAnsiTheme="majorHAnsi" w:cstheme="majorBidi"/>
          <w:color w:val="7030A0"/>
        </w:rPr>
        <w:t xml:space="preserve"> page provides faculty with more information about </w:t>
      </w:r>
      <w:r w:rsidR="008B122E">
        <w:rPr>
          <w:rFonts w:asciiTheme="majorHAnsi" w:hAnsiTheme="majorHAnsi" w:cstheme="majorBidi"/>
          <w:color w:val="7030A0"/>
        </w:rPr>
        <w:t xml:space="preserve">different kinds of </w:t>
      </w:r>
      <w:r w:rsidR="006179FE" w:rsidRPr="00FD1D82">
        <w:rPr>
          <w:rFonts w:asciiTheme="majorHAnsi" w:hAnsiTheme="majorHAnsi" w:cstheme="majorBidi"/>
          <w:color w:val="7030A0"/>
        </w:rPr>
        <w:t>syllabus language and addressing AI</w:t>
      </w:r>
      <w:r w:rsidR="008B122E">
        <w:rPr>
          <w:rFonts w:asciiTheme="majorHAnsi" w:hAnsiTheme="majorHAnsi" w:cstheme="majorBidi"/>
          <w:color w:val="7030A0"/>
        </w:rPr>
        <w:t xml:space="preserve"> usage</w:t>
      </w:r>
      <w:r w:rsidR="006179FE" w:rsidRPr="00FD1D82">
        <w:rPr>
          <w:rFonts w:asciiTheme="majorHAnsi" w:hAnsiTheme="majorHAnsi" w:cstheme="majorBidi"/>
          <w:color w:val="7030A0"/>
        </w:rPr>
        <w:t xml:space="preserve"> </w:t>
      </w:r>
      <w:r w:rsidR="008B122E">
        <w:rPr>
          <w:rFonts w:asciiTheme="majorHAnsi" w:hAnsiTheme="majorHAnsi" w:cstheme="majorBidi"/>
          <w:color w:val="7030A0"/>
        </w:rPr>
        <w:t xml:space="preserve">proactively </w:t>
      </w:r>
      <w:r w:rsidR="006179FE" w:rsidRPr="00FD1D82">
        <w:rPr>
          <w:rFonts w:asciiTheme="majorHAnsi" w:hAnsiTheme="majorHAnsi" w:cstheme="majorBidi"/>
          <w:color w:val="7030A0"/>
        </w:rPr>
        <w:t>in teaching</w:t>
      </w:r>
      <w:r w:rsidR="008B122E">
        <w:rPr>
          <w:rFonts w:asciiTheme="majorHAnsi" w:hAnsiTheme="majorHAnsi" w:cstheme="majorBidi"/>
          <w:color w:val="7030A0"/>
        </w:rPr>
        <w:t xml:space="preserve"> and learning.</w:t>
      </w:r>
    </w:p>
    <w:p w14:paraId="515DEDF9" w14:textId="77777777" w:rsidR="00FA5B7C" w:rsidRDefault="00FA5B7C" w:rsidP="005B243E">
      <w:pPr>
        <w:pStyle w:val="BodyTextIndent"/>
        <w:ind w:left="0" w:right="720" w:firstLine="0"/>
        <w:rPr>
          <w:rFonts w:asciiTheme="majorHAnsi" w:hAnsiTheme="majorHAnsi" w:cstheme="majorHAnsi"/>
          <w:sz w:val="24"/>
          <w:szCs w:val="24"/>
          <w:u w:val="single"/>
        </w:rPr>
      </w:pPr>
    </w:p>
    <w:p w14:paraId="297325B2" w14:textId="77777777" w:rsidR="00FA5B7C" w:rsidRDefault="00FA5B7C" w:rsidP="007C5A25">
      <w:pPr>
        <w:pBdr>
          <w:top w:val="single" w:sz="4" w:space="1" w:color="auto"/>
          <w:left w:val="single" w:sz="4" w:space="4" w:color="auto"/>
          <w:bottom w:val="single" w:sz="4" w:space="1" w:color="auto"/>
          <w:right w:val="single" w:sz="4" w:space="4" w:color="auto"/>
        </w:pBdr>
        <w:spacing w:after="165" w:line="240" w:lineRule="auto"/>
        <w:ind w:left="360"/>
        <w:jc w:val="both"/>
        <w:rPr>
          <w:rFonts w:asciiTheme="majorHAnsi" w:hAnsiTheme="majorHAnsi" w:cstheme="majorHAnsi"/>
          <w:color w:val="000000" w:themeColor="text1"/>
        </w:rPr>
      </w:pPr>
      <w:r w:rsidRPr="00943167">
        <w:rPr>
          <w:rFonts w:asciiTheme="majorHAnsi" w:hAnsiTheme="majorHAnsi" w:cstheme="majorHAnsi"/>
          <w:color w:val="000000" w:themeColor="text1"/>
          <w:u w:val="single"/>
        </w:rPr>
        <w:t>Connecting to Campus and Finding Support</w:t>
      </w:r>
      <w:r>
        <w:rPr>
          <w:rFonts w:asciiTheme="majorHAnsi" w:hAnsiTheme="majorHAnsi" w:cstheme="majorHAnsi"/>
          <w:color w:val="000000" w:themeColor="text1"/>
        </w:rPr>
        <w:t xml:space="preserve">: UNM has many resources and centers to help you thrive, including </w:t>
      </w:r>
      <w:hyperlink r:id="rId38" w:history="1">
        <w:r w:rsidRPr="00961532">
          <w:rPr>
            <w:rStyle w:val="Hyperlink"/>
            <w:rFonts w:asciiTheme="majorHAnsi" w:hAnsiTheme="majorHAnsi" w:cstheme="majorHAnsi"/>
          </w:rPr>
          <w:t>opportunities to get involved</w:t>
        </w:r>
      </w:hyperlink>
      <w:r>
        <w:rPr>
          <w:rStyle w:val="Hyperlink"/>
          <w:rFonts w:asciiTheme="majorHAnsi" w:hAnsiTheme="majorHAnsi" w:cstheme="majorHAnsi"/>
        </w:rPr>
        <w:t xml:space="preserve"> in campus life</w:t>
      </w:r>
      <w:r>
        <w:rPr>
          <w:rFonts w:asciiTheme="majorHAnsi" w:hAnsiTheme="majorHAnsi" w:cstheme="majorHAnsi"/>
          <w:color w:val="000000" w:themeColor="text1"/>
        </w:rPr>
        <w:t xml:space="preserve">, </w:t>
      </w:r>
      <w:hyperlink r:id="rId39" w:history="1">
        <w:r w:rsidRPr="00BD181B">
          <w:rPr>
            <w:rStyle w:val="Hyperlink"/>
            <w:rFonts w:asciiTheme="majorHAnsi" w:hAnsiTheme="majorHAnsi" w:cstheme="majorHAnsi"/>
          </w:rPr>
          <w:t>research experiences</w:t>
        </w:r>
      </w:hyperlink>
      <w:r>
        <w:rPr>
          <w:rFonts w:asciiTheme="majorHAnsi" w:hAnsiTheme="majorHAnsi" w:cstheme="majorHAnsi"/>
          <w:color w:val="000000" w:themeColor="text1"/>
        </w:rPr>
        <w:t xml:space="preserve">, </w:t>
      </w:r>
      <w:hyperlink r:id="rId40" w:history="1">
        <w:r w:rsidRPr="00961532">
          <w:rPr>
            <w:rStyle w:val="Hyperlink"/>
            <w:rFonts w:asciiTheme="majorHAnsi" w:hAnsiTheme="majorHAnsi" w:cstheme="majorHAnsi"/>
          </w:rPr>
          <w:t>mental health resources</w:t>
        </w:r>
      </w:hyperlink>
      <w:r>
        <w:rPr>
          <w:rFonts w:asciiTheme="majorHAnsi" w:hAnsiTheme="majorHAnsi" w:cstheme="majorHAnsi"/>
          <w:color w:val="000000" w:themeColor="text1"/>
        </w:rPr>
        <w:t xml:space="preserve">, </w:t>
      </w:r>
      <w:hyperlink r:id="rId41" w:history="1">
        <w:r w:rsidRPr="00CF1ADE">
          <w:rPr>
            <w:rStyle w:val="Hyperlink"/>
            <w:rFonts w:asciiTheme="majorHAnsi" w:hAnsiTheme="majorHAnsi" w:cstheme="majorHAnsi"/>
          </w:rPr>
          <w:t xml:space="preserve">academic support </w:t>
        </w:r>
        <w:r>
          <w:rPr>
            <w:rStyle w:val="Hyperlink"/>
            <w:rFonts w:asciiTheme="majorHAnsi" w:hAnsiTheme="majorHAnsi" w:cstheme="majorHAnsi"/>
          </w:rPr>
          <w:t>such as</w:t>
        </w:r>
        <w:r w:rsidRPr="00CF1ADE">
          <w:rPr>
            <w:rStyle w:val="Hyperlink"/>
            <w:rFonts w:asciiTheme="majorHAnsi" w:hAnsiTheme="majorHAnsi" w:cstheme="majorHAnsi"/>
          </w:rPr>
          <w:t xml:space="preserve"> tutoring</w:t>
        </w:r>
      </w:hyperlink>
      <w:r>
        <w:rPr>
          <w:rFonts w:asciiTheme="majorHAnsi" w:hAnsiTheme="majorHAnsi" w:cstheme="majorHAnsi"/>
          <w:color w:val="000000" w:themeColor="text1"/>
        </w:rPr>
        <w:t xml:space="preserve">, </w:t>
      </w:r>
      <w:hyperlink r:id="rId42" w:history="1">
        <w:r w:rsidRPr="004F2259">
          <w:rPr>
            <w:rStyle w:val="Hyperlink"/>
            <w:rFonts w:asciiTheme="majorHAnsi" w:hAnsiTheme="majorHAnsi" w:cstheme="majorHAnsi"/>
          </w:rPr>
          <w:t>resource centers</w:t>
        </w:r>
      </w:hyperlink>
      <w:r>
        <w:rPr>
          <w:rFonts w:asciiTheme="majorHAnsi" w:hAnsiTheme="majorHAnsi" w:cstheme="majorHAnsi"/>
          <w:color w:val="000000" w:themeColor="text1"/>
        </w:rPr>
        <w:t xml:space="preserve"> for people like you, free food at </w:t>
      </w:r>
      <w:hyperlink r:id="rId43" w:history="1">
        <w:r w:rsidRPr="008D2577">
          <w:rPr>
            <w:rStyle w:val="Hyperlink"/>
            <w:rFonts w:asciiTheme="majorHAnsi" w:hAnsiTheme="majorHAnsi" w:cstheme="majorHAnsi"/>
          </w:rPr>
          <w:t>Lobo Food Pantry</w:t>
        </w:r>
      </w:hyperlink>
      <w:r>
        <w:rPr>
          <w:rFonts w:asciiTheme="majorHAnsi" w:hAnsiTheme="majorHAnsi" w:cstheme="majorHAnsi"/>
          <w:color w:val="000000" w:themeColor="text1"/>
        </w:rPr>
        <w:t xml:space="preserve">, </w:t>
      </w:r>
      <w:hyperlink r:id="rId44" w:history="1">
        <w:r w:rsidRPr="004F2259">
          <w:rPr>
            <w:rStyle w:val="Hyperlink"/>
            <w:rFonts w:asciiTheme="majorHAnsi" w:hAnsiTheme="majorHAnsi" w:cstheme="majorHAnsi"/>
          </w:rPr>
          <w:t>jobs on campus</w:t>
        </w:r>
      </w:hyperlink>
      <w:r>
        <w:rPr>
          <w:rFonts w:asciiTheme="majorHAnsi" w:hAnsiTheme="majorHAnsi" w:cstheme="majorHAnsi"/>
          <w:color w:val="000000" w:themeColor="text1"/>
        </w:rPr>
        <w:t xml:space="preserve"> and </w:t>
      </w:r>
      <w:hyperlink r:id="rId45" w:history="1">
        <w:r w:rsidRPr="00BD181B">
          <w:rPr>
            <w:rStyle w:val="Hyperlink"/>
            <w:rFonts w:asciiTheme="majorHAnsi" w:hAnsiTheme="majorHAnsi" w:cstheme="majorHAnsi"/>
          </w:rPr>
          <w:t>financial capability</w:t>
        </w:r>
      </w:hyperlink>
      <w:r>
        <w:rPr>
          <w:rFonts w:asciiTheme="majorHAnsi" w:hAnsiTheme="majorHAnsi" w:cstheme="majorHAnsi"/>
          <w:color w:val="000000" w:themeColor="text1"/>
        </w:rPr>
        <w:t xml:space="preserve"> support. Your advisor, staff at the </w:t>
      </w:r>
      <w:hyperlink r:id="rId46" w:history="1">
        <w:r w:rsidRPr="004F2259">
          <w:rPr>
            <w:rStyle w:val="Hyperlink"/>
            <w:rFonts w:asciiTheme="majorHAnsi" w:hAnsiTheme="majorHAnsi" w:cstheme="majorHAnsi"/>
          </w:rPr>
          <w:t>resource centers</w:t>
        </w:r>
      </w:hyperlink>
      <w:r>
        <w:rPr>
          <w:rFonts w:asciiTheme="majorHAnsi" w:hAnsiTheme="majorHAnsi" w:cstheme="majorHAnsi"/>
          <w:color w:val="000000" w:themeColor="text1"/>
        </w:rPr>
        <w:t xml:space="preserve"> and </w:t>
      </w:r>
      <w:hyperlink r:id="rId47" w:history="1">
        <w:r w:rsidRPr="008D2577">
          <w:rPr>
            <w:rStyle w:val="Hyperlink"/>
            <w:rFonts w:asciiTheme="majorHAnsi" w:hAnsiTheme="majorHAnsi" w:cstheme="majorHAnsi"/>
          </w:rPr>
          <w:t>Dean of Students</w:t>
        </w:r>
      </w:hyperlink>
      <w:r>
        <w:rPr>
          <w:rFonts w:asciiTheme="majorHAnsi" w:hAnsiTheme="majorHAnsi" w:cstheme="majorHAnsi"/>
          <w:color w:val="000000" w:themeColor="text1"/>
        </w:rPr>
        <w:t xml:space="preserve">, and I can help you find the right opportunities for you. </w:t>
      </w:r>
    </w:p>
    <w:p w14:paraId="17B5B431" w14:textId="77777777" w:rsidR="007C5A25" w:rsidRDefault="007C5A25" w:rsidP="007C5A25">
      <w:pPr>
        <w:spacing w:line="240" w:lineRule="auto"/>
        <w:ind w:left="360"/>
        <w:jc w:val="both"/>
        <w:rPr>
          <w:rFonts w:asciiTheme="majorHAnsi" w:hAnsiTheme="majorHAnsi" w:cstheme="majorHAnsi"/>
          <w:color w:val="000000" w:themeColor="text1"/>
          <w:u w:val="single"/>
        </w:rPr>
      </w:pPr>
    </w:p>
    <w:p w14:paraId="4179D915" w14:textId="57A95F31" w:rsidR="00FA5B7C" w:rsidRPr="008803B0" w:rsidRDefault="1E800BBB" w:rsidP="007C5A25">
      <w:pPr>
        <w:pBdr>
          <w:top w:val="single" w:sz="4" w:space="1" w:color="auto"/>
          <w:left w:val="single" w:sz="4" w:space="4" w:color="auto"/>
          <w:bottom w:val="single" w:sz="4" w:space="1" w:color="auto"/>
          <w:right w:val="single" w:sz="4" w:space="4" w:color="auto"/>
        </w:pBdr>
        <w:spacing w:line="240" w:lineRule="auto"/>
        <w:ind w:left="360"/>
        <w:jc w:val="both"/>
        <w:rPr>
          <w:rFonts w:asciiTheme="majorHAnsi" w:eastAsia="Times New Roman" w:hAnsiTheme="majorHAnsi" w:cstheme="majorHAnsi"/>
          <w:color w:val="222222"/>
        </w:rPr>
      </w:pPr>
      <w:r w:rsidRPr="6C7FC44F">
        <w:rPr>
          <w:rFonts w:asciiTheme="majorHAnsi" w:hAnsiTheme="majorHAnsi" w:cstheme="majorBidi"/>
          <w:color w:val="000000" w:themeColor="text1"/>
          <w:u w:val="single"/>
        </w:rPr>
        <w:t>Wellness</w:t>
      </w:r>
      <w:r w:rsidRPr="6C7FC44F">
        <w:rPr>
          <w:rFonts w:asciiTheme="majorHAnsi" w:hAnsiTheme="majorHAnsi" w:cstheme="majorBidi"/>
          <w:color w:val="000000" w:themeColor="text1"/>
        </w:rPr>
        <w:t xml:space="preserve">: </w:t>
      </w:r>
      <w:r w:rsidRPr="6C7FC44F">
        <w:rPr>
          <w:rFonts w:asciiTheme="majorHAnsi" w:eastAsia="Times New Roman" w:hAnsiTheme="majorHAnsi" w:cstheme="majorBidi"/>
          <w:color w:val="222222"/>
        </w:rPr>
        <w:t>If you do need to stay home due to illness or are experiencing a wellness challenge, please take advantage of the resources below. You can communicate with me at</w:t>
      </w:r>
      <w:r w:rsidR="32BA50E4" w:rsidRPr="6C7FC44F">
        <w:rPr>
          <w:rFonts w:asciiTheme="majorHAnsi" w:eastAsia="Times New Roman" w:hAnsiTheme="majorHAnsi" w:cstheme="majorBidi"/>
          <w:color w:val="222222"/>
        </w:rPr>
        <w:t xml:space="preserve"> </w:t>
      </w:r>
      <w:r w:rsidR="32BA50E4" w:rsidRPr="00FD1D82">
        <w:rPr>
          <w:rFonts w:asciiTheme="majorHAnsi" w:eastAsia="Times New Roman" w:hAnsiTheme="majorHAnsi" w:cstheme="majorBidi"/>
          <w:color w:val="222222"/>
        </w:rPr>
        <w:t xml:space="preserve">[ </w:t>
      </w:r>
      <w:proofErr w:type="gramStart"/>
      <w:r w:rsidR="32BA50E4" w:rsidRPr="00FD1D82">
        <w:rPr>
          <w:rFonts w:asciiTheme="majorHAnsi" w:eastAsia="Times New Roman" w:hAnsiTheme="majorHAnsi" w:cstheme="majorBidi"/>
          <w:color w:val="222222"/>
        </w:rPr>
        <w:t xml:space="preserve">  ]</w:t>
      </w:r>
      <w:proofErr w:type="gramEnd"/>
      <w:r w:rsidRPr="6C7FC44F">
        <w:rPr>
          <w:rFonts w:asciiTheme="majorHAnsi" w:eastAsia="Times New Roman" w:hAnsiTheme="majorHAnsi" w:cstheme="majorBidi"/>
          <w:color w:val="222222"/>
        </w:rPr>
        <w:t xml:space="preserve"> </w:t>
      </w:r>
      <w:r w:rsidR="32BA50E4" w:rsidRPr="6C7FC44F">
        <w:rPr>
          <w:rFonts w:asciiTheme="majorHAnsi" w:eastAsia="Times New Roman" w:hAnsiTheme="majorHAnsi" w:cstheme="majorBidi"/>
          <w:color w:val="222222"/>
        </w:rPr>
        <w:t xml:space="preserve">and </w:t>
      </w:r>
      <w:r w:rsidRPr="6C7FC44F">
        <w:rPr>
          <w:rFonts w:asciiTheme="majorHAnsi" w:eastAsia="Times New Roman" w:hAnsiTheme="majorHAnsi" w:cstheme="majorBidi"/>
          <w:color w:val="222222"/>
        </w:rPr>
        <w:t xml:space="preserve">I can work with you to provide alternatives for course participation and completion. Let me, an advisor, or another UNM staff member know that you need support so that we can connect you to the right resources. </w:t>
      </w:r>
      <w:r w:rsidRPr="6C7FC44F">
        <w:rPr>
          <w:rFonts w:asciiTheme="majorHAnsi" w:hAnsiTheme="majorHAnsi" w:cstheme="majorBidi"/>
          <w:color w:val="000000" w:themeColor="text1"/>
        </w:rPr>
        <w:t xml:space="preserve">UNM is a mask friendly, but not a mask required, community. </w:t>
      </w:r>
      <w:r w:rsidRPr="6C7FC44F">
        <w:rPr>
          <w:rFonts w:asciiTheme="majorHAnsi" w:eastAsia="Times New Roman" w:hAnsiTheme="majorHAnsi" w:cstheme="majorBidi"/>
          <w:color w:val="222222"/>
        </w:rPr>
        <w:t>If you are experiencing COVID-19 symptoms, please do not come to class.</w:t>
      </w:r>
    </w:p>
    <w:p w14:paraId="3F2813BF" w14:textId="708E0CB6" w:rsidR="6C7FC44F" w:rsidRDefault="6C7FC44F" w:rsidP="6C7FC44F">
      <w:pPr>
        <w:spacing w:line="240" w:lineRule="auto"/>
        <w:ind w:left="360"/>
        <w:jc w:val="both"/>
        <w:rPr>
          <w:rFonts w:asciiTheme="majorHAnsi" w:eastAsia="Times New Roman" w:hAnsiTheme="majorHAnsi" w:cstheme="majorBidi"/>
          <w:color w:val="538135" w:themeColor="accent6" w:themeShade="BF"/>
        </w:rPr>
      </w:pPr>
    </w:p>
    <w:p w14:paraId="14E52E8D" w14:textId="02D1DACF" w:rsidR="00FA5B7C" w:rsidRPr="00555653" w:rsidRDefault="0E34AD28" w:rsidP="6C7FC44F">
      <w:pPr>
        <w:spacing w:line="240" w:lineRule="auto"/>
        <w:ind w:left="360"/>
        <w:jc w:val="both"/>
        <w:rPr>
          <w:rFonts w:asciiTheme="majorHAnsi" w:eastAsia="Times New Roman" w:hAnsiTheme="majorHAnsi" w:cstheme="majorBidi"/>
          <w:color w:val="538135" w:themeColor="accent6" w:themeShade="BF"/>
        </w:rPr>
      </w:pPr>
      <w:r w:rsidRPr="6C7FC44F">
        <w:rPr>
          <w:rFonts w:asciiTheme="majorHAnsi" w:eastAsia="Times New Roman" w:hAnsiTheme="majorHAnsi" w:cstheme="majorBidi"/>
          <w:color w:val="538135" w:themeColor="accent6" w:themeShade="BF"/>
        </w:rPr>
        <w:t xml:space="preserve">Student </w:t>
      </w:r>
      <w:r w:rsidR="1E800BBB" w:rsidRPr="6C7FC44F">
        <w:rPr>
          <w:rFonts w:asciiTheme="majorHAnsi" w:eastAsia="Times New Roman" w:hAnsiTheme="majorHAnsi" w:cstheme="majorBidi"/>
          <w:color w:val="538135" w:themeColor="accent6" w:themeShade="BF"/>
        </w:rPr>
        <w:t xml:space="preserve">Support: </w:t>
      </w:r>
      <w:hyperlink r:id="rId48">
        <w:r w:rsidR="1E800BBB" w:rsidRPr="6C7FC44F">
          <w:rPr>
            <w:rStyle w:val="Hyperlink"/>
            <w:rFonts w:asciiTheme="majorHAnsi" w:eastAsia="Times New Roman" w:hAnsiTheme="majorHAnsi" w:cstheme="majorBidi"/>
            <w:color w:val="538135" w:themeColor="accent6" w:themeShade="BF"/>
          </w:rPr>
          <w:t>Student Health and Counseling</w:t>
        </w:r>
      </w:hyperlink>
      <w:r w:rsidR="1E800BBB" w:rsidRPr="6C7FC44F">
        <w:rPr>
          <w:rFonts w:asciiTheme="majorHAnsi" w:eastAsia="Times New Roman" w:hAnsiTheme="majorHAnsi" w:cstheme="majorBidi"/>
          <w:color w:val="538135" w:themeColor="accent6" w:themeShade="BF"/>
        </w:rPr>
        <w:t xml:space="preserve"> (SHAC) at (505) 277-3136. </w:t>
      </w:r>
    </w:p>
    <w:p w14:paraId="3737A6DF" w14:textId="07DB12FE" w:rsidR="00FA5B7C" w:rsidRPr="00555653" w:rsidRDefault="00FA5B7C" w:rsidP="59EB070D">
      <w:pPr>
        <w:spacing w:line="240" w:lineRule="auto"/>
        <w:ind w:left="360"/>
        <w:jc w:val="both"/>
        <w:rPr>
          <w:rFonts w:asciiTheme="majorHAnsi" w:eastAsia="Times New Roman" w:hAnsiTheme="majorHAnsi" w:cstheme="majorBidi"/>
          <w:color w:val="538135" w:themeColor="accent6" w:themeShade="BF"/>
        </w:rPr>
      </w:pPr>
      <w:hyperlink r:id="rId49">
        <w:proofErr w:type="spellStart"/>
        <w:r w:rsidRPr="59EB070D">
          <w:rPr>
            <w:rStyle w:val="Hyperlink"/>
            <w:rFonts w:asciiTheme="majorHAnsi" w:eastAsia="Times New Roman" w:hAnsiTheme="majorHAnsi" w:cstheme="majorBidi"/>
            <w:color w:val="538135" w:themeColor="accent6" w:themeShade="BF"/>
          </w:rPr>
          <w:t>TimelyCare</w:t>
        </w:r>
        <w:proofErr w:type="spellEnd"/>
      </w:hyperlink>
      <w:r w:rsidRPr="59EB070D">
        <w:rPr>
          <w:rFonts w:asciiTheme="majorHAnsi" w:eastAsia="Times New Roman" w:hAnsiTheme="majorHAnsi" w:cstheme="majorBidi"/>
          <w:color w:val="538135" w:themeColor="accent6" w:themeShade="BF"/>
        </w:rPr>
        <w:t>: Free 24/7 virtual care services (medical, emotional support, health coaching, self-care, basic needs support</w:t>
      </w:r>
      <w:r w:rsidR="30C3D21E" w:rsidRPr="59EB070D">
        <w:rPr>
          <w:rFonts w:asciiTheme="majorHAnsi" w:eastAsia="Times New Roman" w:hAnsiTheme="majorHAnsi" w:cstheme="majorBidi"/>
          <w:color w:val="538135" w:themeColor="accent6" w:themeShade="BF"/>
        </w:rPr>
        <w:t>)</w:t>
      </w:r>
      <w:r w:rsidRPr="59EB070D">
        <w:rPr>
          <w:rFonts w:asciiTheme="majorHAnsi" w:eastAsia="Times New Roman" w:hAnsiTheme="majorHAnsi" w:cstheme="majorBidi"/>
          <w:color w:val="538135" w:themeColor="accent6" w:themeShade="BF"/>
        </w:rPr>
        <w:t xml:space="preserve">. </w:t>
      </w:r>
    </w:p>
    <w:p w14:paraId="4E984912" w14:textId="6DD8D670" w:rsidR="00FA5B7C" w:rsidRDefault="00FA5B7C" w:rsidP="59EB070D">
      <w:pPr>
        <w:spacing w:line="240" w:lineRule="auto"/>
        <w:ind w:left="360"/>
        <w:jc w:val="both"/>
        <w:rPr>
          <w:rFonts w:asciiTheme="majorHAnsi" w:hAnsiTheme="majorHAnsi" w:cstheme="majorBidi"/>
          <w:u w:val="single"/>
        </w:rPr>
      </w:pPr>
      <w:hyperlink r:id="rId50">
        <w:proofErr w:type="spellStart"/>
        <w:r w:rsidRPr="59EB070D">
          <w:rPr>
            <w:rStyle w:val="Hyperlink"/>
            <w:rFonts w:asciiTheme="majorHAnsi" w:eastAsia="Times New Roman" w:hAnsiTheme="majorHAnsi" w:cstheme="majorBidi"/>
            <w:color w:val="538135" w:themeColor="accent6" w:themeShade="BF"/>
          </w:rPr>
          <w:t>LoboRESPECT</w:t>
        </w:r>
        <w:proofErr w:type="spellEnd"/>
        <w:r w:rsidRPr="59EB070D">
          <w:rPr>
            <w:rStyle w:val="Hyperlink"/>
            <w:rFonts w:asciiTheme="majorHAnsi" w:eastAsia="Times New Roman" w:hAnsiTheme="majorHAnsi" w:cstheme="majorBidi"/>
            <w:color w:val="538135" w:themeColor="accent6" w:themeShade="BF"/>
          </w:rPr>
          <w:t xml:space="preserve"> Advocacy Center</w:t>
        </w:r>
      </w:hyperlink>
      <w:r w:rsidRPr="59EB070D">
        <w:rPr>
          <w:rFonts w:asciiTheme="majorHAnsi" w:eastAsia="Times New Roman" w:hAnsiTheme="majorHAnsi" w:cstheme="majorBidi"/>
          <w:color w:val="538135" w:themeColor="accent6" w:themeShade="BF"/>
        </w:rPr>
        <w:t xml:space="preserve"> (505) 277-2911</w:t>
      </w:r>
      <w:r w:rsidR="00853A5B" w:rsidRPr="59EB070D">
        <w:rPr>
          <w:rFonts w:asciiTheme="majorHAnsi" w:eastAsia="Times New Roman" w:hAnsiTheme="majorHAnsi" w:cstheme="majorBidi"/>
          <w:color w:val="538135" w:themeColor="accent6" w:themeShade="BF"/>
        </w:rPr>
        <w:t xml:space="preserve">: </w:t>
      </w:r>
      <w:r w:rsidRPr="59EB070D">
        <w:rPr>
          <w:rFonts w:asciiTheme="majorHAnsi" w:eastAsia="Times New Roman" w:hAnsiTheme="majorHAnsi" w:cstheme="majorBidi"/>
          <w:color w:val="538135" w:themeColor="accent6" w:themeShade="BF"/>
        </w:rPr>
        <w:t>help with contacting faculty and managing challenges that impact your UNM experience.</w:t>
      </w:r>
    </w:p>
    <w:p w14:paraId="78352256" w14:textId="77777777" w:rsidR="00FA5B7C" w:rsidRDefault="00FA5B7C" w:rsidP="001F5433">
      <w:pPr>
        <w:pStyle w:val="BodyTextIndent"/>
        <w:ind w:left="360" w:right="720" w:firstLine="0"/>
        <w:rPr>
          <w:rFonts w:asciiTheme="majorHAnsi" w:hAnsiTheme="majorHAnsi" w:cstheme="majorHAnsi"/>
          <w:sz w:val="24"/>
          <w:szCs w:val="24"/>
          <w:u w:val="single"/>
        </w:rPr>
      </w:pPr>
    </w:p>
    <w:p w14:paraId="223481AE" w14:textId="39A32111" w:rsidR="003C299C" w:rsidRPr="007C5A25" w:rsidRDefault="2FCFEBF1" w:rsidP="59EB070D">
      <w:pPr>
        <w:pStyle w:val="BodyTextIndent"/>
        <w:pBdr>
          <w:top w:val="single" w:sz="4" w:space="1" w:color="auto"/>
          <w:left w:val="single" w:sz="4" w:space="4" w:color="auto"/>
          <w:bottom w:val="single" w:sz="4" w:space="1" w:color="auto"/>
          <w:right w:val="single" w:sz="4" w:space="8" w:color="auto"/>
        </w:pBdr>
        <w:ind w:left="360" w:firstLine="0"/>
        <w:jc w:val="both"/>
        <w:rPr>
          <w:rFonts w:asciiTheme="majorHAnsi" w:hAnsiTheme="majorHAnsi" w:cstheme="majorBidi"/>
          <w:color w:val="333333"/>
          <w:sz w:val="24"/>
          <w:szCs w:val="24"/>
        </w:rPr>
      </w:pPr>
      <w:r w:rsidRPr="59EB070D">
        <w:rPr>
          <w:rFonts w:asciiTheme="majorHAnsi" w:hAnsiTheme="majorHAnsi" w:cstheme="majorBidi"/>
          <w:sz w:val="24"/>
          <w:szCs w:val="24"/>
          <w:u w:val="single"/>
        </w:rPr>
        <w:t>Respectful Conduct Expectations</w:t>
      </w:r>
      <w:r w:rsidRPr="59EB070D">
        <w:rPr>
          <w:rFonts w:asciiTheme="majorHAnsi" w:hAnsiTheme="majorHAnsi" w:cstheme="majorBidi"/>
          <w:sz w:val="24"/>
          <w:szCs w:val="24"/>
        </w:rPr>
        <w:t xml:space="preserve">: I am committed to building with you a positive classroom environment in which everyone can learn. I reserve the right to intervene and enforce standards of respectful behavior when classroom conduct is inconsistent with </w:t>
      </w:r>
      <w:proofErr w:type="gramStart"/>
      <w:r w:rsidRPr="59EB070D">
        <w:rPr>
          <w:rFonts w:asciiTheme="majorHAnsi" w:hAnsiTheme="majorHAnsi" w:cstheme="majorBidi"/>
          <w:sz w:val="24"/>
          <w:szCs w:val="24"/>
        </w:rPr>
        <w:t>University</w:t>
      </w:r>
      <w:proofErr w:type="gramEnd"/>
      <w:r w:rsidRPr="59EB070D">
        <w:rPr>
          <w:rFonts w:asciiTheme="majorHAnsi" w:hAnsiTheme="majorHAnsi" w:cstheme="majorBidi"/>
          <w:sz w:val="24"/>
          <w:szCs w:val="24"/>
        </w:rPr>
        <w:t xml:space="preserve"> expectations [and/or classroom community agreements]. Interventions and enforcement may include</w:t>
      </w:r>
      <w:r w:rsidR="6011D149" w:rsidRPr="59EB070D">
        <w:rPr>
          <w:rFonts w:asciiTheme="majorHAnsi" w:hAnsiTheme="majorHAnsi" w:cstheme="majorBidi"/>
          <w:sz w:val="24"/>
          <w:szCs w:val="24"/>
        </w:rPr>
        <w:t xml:space="preserve"> </w:t>
      </w:r>
      <w:r w:rsidRPr="59EB070D">
        <w:rPr>
          <w:rFonts w:asciiTheme="majorHAnsi" w:hAnsiTheme="majorHAnsi" w:cstheme="majorBidi"/>
          <w:sz w:val="24"/>
          <w:szCs w:val="24"/>
        </w:rPr>
        <w:t>but are not limited to required meetings to discuss classroom expectations</w:t>
      </w:r>
      <w:r w:rsidR="6D095119" w:rsidRPr="59EB070D">
        <w:rPr>
          <w:rFonts w:asciiTheme="majorHAnsi" w:hAnsiTheme="majorHAnsi" w:cstheme="majorBidi"/>
          <w:sz w:val="24"/>
          <w:szCs w:val="24"/>
        </w:rPr>
        <w:t>,</w:t>
      </w:r>
      <w:r w:rsidRPr="59EB070D">
        <w:rPr>
          <w:rFonts w:asciiTheme="majorHAnsi" w:hAnsiTheme="majorHAnsi" w:cstheme="majorBidi"/>
          <w:sz w:val="24"/>
          <w:szCs w:val="24"/>
        </w:rPr>
        <w:t xml:space="preserve"> written notification of expectations</w:t>
      </w:r>
      <w:r w:rsidR="54E9AC95" w:rsidRPr="59EB070D">
        <w:rPr>
          <w:rFonts w:asciiTheme="majorHAnsi" w:hAnsiTheme="majorHAnsi" w:cstheme="majorBidi"/>
          <w:sz w:val="24"/>
          <w:szCs w:val="24"/>
        </w:rPr>
        <w:t>,</w:t>
      </w:r>
      <w:r w:rsidRPr="59EB070D">
        <w:rPr>
          <w:rFonts w:asciiTheme="majorHAnsi" w:hAnsiTheme="majorHAnsi" w:cstheme="majorBidi"/>
          <w:sz w:val="24"/>
          <w:szCs w:val="24"/>
        </w:rPr>
        <w:t xml:space="preserve"> and/or removal from a class meeting. Removal from a class meeting will result in an unexcused absence. [Insert number] or more unexcused absences may result in permanent removal and a drop from the course (see attendance policy). </w:t>
      </w:r>
      <w:r w:rsidRPr="59EB070D">
        <w:rPr>
          <w:rFonts w:asciiTheme="majorHAnsi" w:hAnsiTheme="majorHAnsi" w:cstheme="majorBidi"/>
          <w:color w:val="333333"/>
          <w:sz w:val="24"/>
          <w:szCs w:val="24"/>
        </w:rPr>
        <w:t xml:space="preserve">The </w:t>
      </w:r>
      <w:r w:rsidRPr="59EB070D">
        <w:rPr>
          <w:rFonts w:asciiTheme="majorHAnsi" w:hAnsiTheme="majorHAnsi" w:cstheme="majorBidi"/>
          <w:color w:val="333333"/>
          <w:sz w:val="24"/>
          <w:szCs w:val="24"/>
        </w:rPr>
        <w:lastRenderedPageBreak/>
        <w:t>University of New Mexico ensures freedom of academic inquiry, free expression and open debate, and a respectful campus through adherence to the following policies:</w:t>
      </w:r>
      <w:r w:rsidRPr="59EB070D">
        <w:rPr>
          <w:rFonts w:asciiTheme="majorHAnsi" w:hAnsiTheme="majorHAnsi" w:cstheme="majorBidi"/>
          <w:sz w:val="24"/>
          <w:szCs w:val="24"/>
        </w:rPr>
        <w:t xml:space="preserve"> </w:t>
      </w:r>
      <w:hyperlink r:id="rId51">
        <w:r w:rsidRPr="59EB070D">
          <w:rPr>
            <w:rStyle w:val="Hyperlink"/>
            <w:rFonts w:asciiTheme="majorHAnsi" w:hAnsiTheme="majorHAnsi" w:cstheme="majorBidi"/>
            <w:sz w:val="24"/>
            <w:szCs w:val="24"/>
          </w:rPr>
          <w:t>D75: Classroom Conduct</w:t>
        </w:r>
      </w:hyperlink>
      <w:r w:rsidRPr="59EB070D">
        <w:rPr>
          <w:rStyle w:val="Hyperlink"/>
          <w:rFonts w:asciiTheme="majorHAnsi" w:hAnsiTheme="majorHAnsi" w:cstheme="majorBidi"/>
          <w:sz w:val="24"/>
          <w:szCs w:val="24"/>
        </w:rPr>
        <w:t>,</w:t>
      </w:r>
      <w:r w:rsidRPr="59EB070D">
        <w:rPr>
          <w:rFonts w:asciiTheme="majorHAnsi" w:hAnsiTheme="majorHAnsi" w:cstheme="majorBidi"/>
          <w:sz w:val="24"/>
          <w:szCs w:val="24"/>
        </w:rPr>
        <w:t xml:space="preserve"> </w:t>
      </w:r>
      <w:hyperlink r:id="rId52">
        <w:r w:rsidRPr="59EB070D">
          <w:rPr>
            <w:rStyle w:val="Hyperlink"/>
            <w:rFonts w:asciiTheme="majorHAnsi" w:hAnsiTheme="majorHAnsi" w:cstheme="majorBidi"/>
            <w:sz w:val="24"/>
            <w:szCs w:val="24"/>
          </w:rPr>
          <w:t>Student Code of Conduct</w:t>
        </w:r>
      </w:hyperlink>
      <w:r w:rsidRPr="59EB070D">
        <w:rPr>
          <w:rFonts w:asciiTheme="majorHAnsi" w:hAnsiTheme="majorHAnsi" w:cstheme="majorBidi"/>
          <w:sz w:val="24"/>
          <w:szCs w:val="24"/>
        </w:rPr>
        <w:t xml:space="preserve">, </w:t>
      </w:r>
      <w:hyperlink r:id="rId53">
        <w:r w:rsidRPr="59EB070D">
          <w:rPr>
            <w:rStyle w:val="Hyperlink"/>
            <w:rFonts w:asciiTheme="majorHAnsi" w:hAnsiTheme="majorHAnsi" w:cstheme="majorBidi"/>
            <w:sz w:val="24"/>
            <w:szCs w:val="24"/>
          </w:rPr>
          <w:t>University Policy 2240 – Respectful Campus</w:t>
        </w:r>
      </w:hyperlink>
      <w:r w:rsidRPr="59EB070D">
        <w:rPr>
          <w:rFonts w:asciiTheme="majorHAnsi" w:hAnsiTheme="majorHAnsi" w:cstheme="majorBidi"/>
          <w:color w:val="333333"/>
          <w:sz w:val="24"/>
          <w:szCs w:val="24"/>
        </w:rPr>
        <w:t xml:space="preserve">, </w:t>
      </w:r>
      <w:hyperlink r:id="rId54">
        <w:r w:rsidRPr="59EB070D">
          <w:rPr>
            <w:rStyle w:val="Hyperlink"/>
            <w:rFonts w:asciiTheme="majorHAnsi" w:hAnsiTheme="majorHAnsi" w:cstheme="majorBidi"/>
            <w:sz w:val="24"/>
            <w:szCs w:val="24"/>
          </w:rPr>
          <w:t>University Policy 2210 – Campus Violence</w:t>
        </w:r>
      </w:hyperlink>
      <w:r w:rsidRPr="59EB070D">
        <w:rPr>
          <w:rFonts w:asciiTheme="majorHAnsi" w:hAnsiTheme="majorHAnsi" w:cstheme="majorBidi"/>
          <w:color w:val="333333"/>
          <w:sz w:val="24"/>
          <w:szCs w:val="24"/>
        </w:rPr>
        <w:t xml:space="preserve">. </w:t>
      </w:r>
    </w:p>
    <w:p w14:paraId="4E45EF19" w14:textId="77777777" w:rsidR="007C5A25" w:rsidRDefault="007C5A25" w:rsidP="00CB79EF">
      <w:pPr>
        <w:spacing w:after="165" w:line="240" w:lineRule="auto"/>
        <w:ind w:left="360"/>
        <w:rPr>
          <w:rFonts w:asciiTheme="majorHAnsi" w:hAnsiTheme="majorHAnsi" w:cstheme="majorHAnsi"/>
          <w:i/>
          <w:iCs/>
          <w:color w:val="000000" w:themeColor="text1"/>
        </w:rPr>
      </w:pPr>
    </w:p>
    <w:p w14:paraId="757935CF" w14:textId="5C3C6931" w:rsidR="00FA5B7C" w:rsidRPr="00FD1D82" w:rsidRDefault="5A5C8A53" w:rsidP="6C7FC44F">
      <w:pPr>
        <w:spacing w:after="165" w:line="240" w:lineRule="auto"/>
        <w:ind w:left="360"/>
        <w:jc w:val="both"/>
        <w:rPr>
          <w:rFonts w:asciiTheme="majorHAnsi" w:hAnsiTheme="majorHAnsi" w:cstheme="majorBidi"/>
          <w:color w:val="7030A0"/>
          <w:u w:val="single"/>
        </w:rPr>
      </w:pPr>
      <w:r w:rsidRPr="00FD1D82">
        <w:rPr>
          <w:rFonts w:asciiTheme="majorHAnsi" w:hAnsiTheme="majorHAnsi" w:cstheme="majorBidi"/>
          <w:color w:val="7030A0"/>
        </w:rPr>
        <w:t>Instructor</w:t>
      </w:r>
      <w:r w:rsidR="7C63CEA3" w:rsidRPr="00FD1D82">
        <w:rPr>
          <w:rFonts w:asciiTheme="majorHAnsi" w:hAnsiTheme="majorHAnsi" w:cstheme="majorBidi"/>
          <w:color w:val="7030A0"/>
        </w:rPr>
        <w:t xml:space="preserve"> Support</w:t>
      </w:r>
      <w:r w:rsidR="2FCFEBF1" w:rsidRPr="00FD1D82">
        <w:rPr>
          <w:rFonts w:asciiTheme="majorHAnsi" w:hAnsiTheme="majorHAnsi" w:cstheme="majorBidi"/>
          <w:color w:val="7030A0"/>
        </w:rPr>
        <w:t xml:space="preserve">: </w:t>
      </w:r>
      <w:r w:rsidR="3242004F" w:rsidRPr="00FD1D82">
        <w:rPr>
          <w:rFonts w:asciiTheme="majorHAnsi" w:hAnsiTheme="majorHAnsi" w:cstheme="majorBidi"/>
          <w:color w:val="7030A0"/>
        </w:rPr>
        <w:t xml:space="preserve">As you craft your attendance policy, consider: </w:t>
      </w:r>
      <w:r w:rsidR="5372EF07" w:rsidRPr="00FD1D82">
        <w:rPr>
          <w:rFonts w:asciiTheme="majorHAnsi" w:hAnsiTheme="majorHAnsi" w:cstheme="majorBidi"/>
          <w:color w:val="7030A0"/>
        </w:rPr>
        <w:t>1</w:t>
      </w:r>
      <w:r w:rsidR="371403B7" w:rsidRPr="00FD1D82">
        <w:rPr>
          <w:rFonts w:asciiTheme="majorHAnsi" w:hAnsiTheme="majorHAnsi" w:cstheme="majorBidi"/>
          <w:color w:val="7030A0"/>
        </w:rPr>
        <w:t>)</w:t>
      </w:r>
      <w:r w:rsidR="5372EF07" w:rsidRPr="00FD1D82">
        <w:rPr>
          <w:rFonts w:asciiTheme="majorHAnsi" w:hAnsiTheme="majorHAnsi" w:cstheme="majorBidi"/>
          <w:color w:val="7030A0"/>
        </w:rPr>
        <w:t xml:space="preserve"> you can offer excused absences and differentiate them from unexcused absences; 2</w:t>
      </w:r>
      <w:r w:rsidR="3242004F" w:rsidRPr="00FD1D82">
        <w:rPr>
          <w:rFonts w:asciiTheme="majorHAnsi" w:hAnsiTheme="majorHAnsi" w:cstheme="majorBidi"/>
          <w:color w:val="7030A0"/>
        </w:rPr>
        <w:t xml:space="preserve">) </w:t>
      </w:r>
      <w:r w:rsidR="5372EF07" w:rsidRPr="00FD1D82">
        <w:rPr>
          <w:rFonts w:asciiTheme="majorHAnsi" w:hAnsiTheme="majorHAnsi" w:cstheme="majorBidi"/>
          <w:color w:val="7030A0"/>
        </w:rPr>
        <w:t>if you use the</w:t>
      </w:r>
      <w:r w:rsidR="3242004F" w:rsidRPr="00FD1D82">
        <w:rPr>
          <w:rFonts w:asciiTheme="majorHAnsi" w:hAnsiTheme="majorHAnsi" w:cstheme="majorBidi"/>
          <w:color w:val="7030A0"/>
        </w:rPr>
        <w:t xml:space="preserve"> ‘respectful</w:t>
      </w:r>
      <w:r w:rsidR="7CC08240" w:rsidRPr="00FD1D82">
        <w:rPr>
          <w:rFonts w:asciiTheme="majorHAnsi" w:hAnsiTheme="majorHAnsi" w:cstheme="majorBidi"/>
          <w:color w:val="7030A0"/>
        </w:rPr>
        <w:t xml:space="preserve"> c</w:t>
      </w:r>
      <w:r w:rsidR="3242004F" w:rsidRPr="00FD1D82">
        <w:rPr>
          <w:rFonts w:asciiTheme="majorHAnsi" w:hAnsiTheme="majorHAnsi" w:cstheme="majorBidi"/>
          <w:color w:val="7030A0"/>
        </w:rPr>
        <w:t>onduct expectations’</w:t>
      </w:r>
      <w:r w:rsidR="5372EF07" w:rsidRPr="00FD1D82">
        <w:rPr>
          <w:rFonts w:asciiTheme="majorHAnsi" w:hAnsiTheme="majorHAnsi" w:cstheme="majorBidi"/>
          <w:color w:val="7030A0"/>
        </w:rPr>
        <w:t xml:space="preserve"> </w:t>
      </w:r>
      <w:r w:rsidRPr="00FD1D82">
        <w:rPr>
          <w:rFonts w:asciiTheme="majorHAnsi" w:hAnsiTheme="majorHAnsi" w:cstheme="majorBidi"/>
          <w:color w:val="7030A0"/>
        </w:rPr>
        <w:t>above</w:t>
      </w:r>
      <w:r w:rsidR="5372EF07" w:rsidRPr="00FD1D82">
        <w:rPr>
          <w:rFonts w:asciiTheme="majorHAnsi" w:hAnsiTheme="majorHAnsi" w:cstheme="majorBidi"/>
          <w:color w:val="7030A0"/>
        </w:rPr>
        <w:t>, your attendance policy will need to be coordinated with it</w:t>
      </w:r>
      <w:r w:rsidR="3242004F" w:rsidRPr="00FD1D82">
        <w:rPr>
          <w:rFonts w:asciiTheme="majorHAnsi" w:hAnsiTheme="majorHAnsi" w:cstheme="majorBidi"/>
          <w:color w:val="7030A0"/>
        </w:rPr>
        <w:t xml:space="preserve">; </w:t>
      </w:r>
      <w:r w:rsidR="5372EF07" w:rsidRPr="00FD1D82">
        <w:rPr>
          <w:rFonts w:asciiTheme="majorHAnsi" w:hAnsiTheme="majorHAnsi" w:cstheme="majorBidi"/>
          <w:color w:val="7030A0"/>
        </w:rPr>
        <w:t>3</w:t>
      </w:r>
      <w:r w:rsidR="3242004F" w:rsidRPr="00FD1D82">
        <w:rPr>
          <w:rFonts w:asciiTheme="majorHAnsi" w:hAnsiTheme="majorHAnsi" w:cstheme="majorBidi"/>
          <w:color w:val="7030A0"/>
        </w:rPr>
        <w:t xml:space="preserve">) you </w:t>
      </w:r>
      <w:r w:rsidR="5372EF07" w:rsidRPr="00FD1D82">
        <w:rPr>
          <w:rFonts w:asciiTheme="majorHAnsi" w:hAnsiTheme="majorHAnsi" w:cstheme="majorBidi"/>
          <w:color w:val="7030A0"/>
        </w:rPr>
        <w:t xml:space="preserve">can </w:t>
      </w:r>
      <w:r w:rsidR="3242004F" w:rsidRPr="00FD1D82">
        <w:rPr>
          <w:rFonts w:asciiTheme="majorHAnsi" w:hAnsiTheme="majorHAnsi" w:cstheme="majorBidi"/>
          <w:color w:val="7030A0"/>
        </w:rPr>
        <w:t xml:space="preserve">provide some flexibility for students experiencing unforeseen circumstances while also making sure that they complete work in a way that allows you to provide timely feedback and that allows them to progress during the semester. Some faculty address flexibility by providing, for example, one opportunity for a dropped quiz grade or one late submission of an assignment without penalty. </w:t>
      </w:r>
    </w:p>
    <w:p w14:paraId="1F456397" w14:textId="3EFE580E" w:rsidR="00853A5B" w:rsidRDefault="00853A5B">
      <w:pPr>
        <w:spacing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3830388A" w14:textId="3873605C" w:rsidR="00903A31" w:rsidRDefault="00086066" w:rsidP="00086066">
      <w:pPr>
        <w:spacing w:line="240" w:lineRule="auto"/>
        <w:rPr>
          <w:rFonts w:asciiTheme="minorHAnsi" w:hAnsiTheme="minorHAnsi" w:cs="Calibri (Body)"/>
          <w:b/>
          <w:bCs/>
          <w:caps/>
          <w:color w:val="000000" w:themeColor="text1"/>
        </w:rPr>
      </w:pPr>
      <w:r w:rsidRPr="00771646">
        <w:rPr>
          <w:rFonts w:asciiTheme="minorHAnsi" w:hAnsiTheme="minorHAnsi" w:cs="Calibri (Body)"/>
          <w:b/>
          <w:bCs/>
          <w:caps/>
          <w:color w:val="000000" w:themeColor="text1"/>
        </w:rPr>
        <w:lastRenderedPageBreak/>
        <w:t>De</w:t>
      </w:r>
      <w:r w:rsidR="00916758" w:rsidRPr="00771646">
        <w:rPr>
          <w:rFonts w:asciiTheme="minorHAnsi" w:hAnsiTheme="minorHAnsi" w:cs="Calibri (Body)"/>
          <w:b/>
          <w:bCs/>
          <w:caps/>
          <w:color w:val="000000" w:themeColor="text1"/>
        </w:rPr>
        <w:t xml:space="preserve">veloping </w:t>
      </w:r>
      <w:r w:rsidR="00903A31">
        <w:rPr>
          <w:rFonts w:asciiTheme="minorHAnsi" w:hAnsiTheme="minorHAnsi" w:cs="Calibri (Body)"/>
          <w:b/>
          <w:bCs/>
          <w:caps/>
          <w:color w:val="000000" w:themeColor="text1"/>
        </w:rPr>
        <w:t xml:space="preserve">A </w:t>
      </w:r>
      <w:r w:rsidR="00916758" w:rsidRPr="00771646">
        <w:rPr>
          <w:rFonts w:asciiTheme="minorHAnsi" w:hAnsiTheme="minorHAnsi" w:cs="Calibri (Body)"/>
          <w:b/>
          <w:bCs/>
          <w:caps/>
          <w:color w:val="000000" w:themeColor="text1"/>
        </w:rPr>
        <w:t xml:space="preserve">Community </w:t>
      </w:r>
      <w:r w:rsidR="00903A31">
        <w:rPr>
          <w:rFonts w:asciiTheme="minorHAnsi" w:hAnsiTheme="minorHAnsi" w:cs="Calibri (Body)"/>
          <w:b/>
          <w:bCs/>
          <w:caps/>
          <w:color w:val="000000" w:themeColor="text1"/>
        </w:rPr>
        <w:t>AGREEMENT In A Class</w:t>
      </w:r>
    </w:p>
    <w:p w14:paraId="0014CD05" w14:textId="798651D1" w:rsidR="00086066" w:rsidRDefault="00903A31" w:rsidP="00086066">
      <w:pPr>
        <w:spacing w:line="240" w:lineRule="auto"/>
        <w:rPr>
          <w:rFonts w:asciiTheme="minorHAnsi" w:hAnsiTheme="minorHAnsi" w:cs="Calibri (Body)"/>
          <w:b/>
          <w:bCs/>
          <w:caps/>
          <w:color w:val="000000" w:themeColor="text1"/>
        </w:rPr>
      </w:pPr>
      <w:r>
        <w:rPr>
          <w:rFonts w:asciiTheme="minorHAnsi" w:hAnsiTheme="minorHAnsi" w:cs="Calibri (Body)"/>
          <w:b/>
          <w:bCs/>
          <w:caps/>
          <w:color w:val="000000" w:themeColor="text1"/>
        </w:rPr>
        <w:t>Managing CLASSROOM CONDUCT,</w:t>
      </w:r>
      <w:r w:rsidR="00704B59">
        <w:rPr>
          <w:rFonts w:asciiTheme="minorHAnsi" w:hAnsiTheme="minorHAnsi" w:cs="Calibri (Body)"/>
          <w:b/>
          <w:bCs/>
          <w:caps/>
          <w:color w:val="000000" w:themeColor="text1"/>
        </w:rPr>
        <w:t xml:space="preserve"> Behavior </w:t>
      </w:r>
      <w:r>
        <w:rPr>
          <w:rFonts w:asciiTheme="minorHAnsi" w:hAnsiTheme="minorHAnsi" w:cs="Calibri (Body)"/>
          <w:b/>
          <w:bCs/>
          <w:caps/>
          <w:color w:val="000000" w:themeColor="text1"/>
        </w:rPr>
        <w:t xml:space="preserve">&amp; DISCIPLINE </w:t>
      </w:r>
      <w:r w:rsidR="00916758" w:rsidRPr="00771646">
        <w:rPr>
          <w:rFonts w:asciiTheme="minorHAnsi" w:hAnsiTheme="minorHAnsi" w:cs="Calibri (Body)"/>
          <w:b/>
          <w:bCs/>
          <w:caps/>
          <w:color w:val="000000" w:themeColor="text1"/>
        </w:rPr>
        <w:t>in your Academic Setting</w:t>
      </w:r>
    </w:p>
    <w:p w14:paraId="334103ED" w14:textId="2BAC43D2" w:rsidR="00903A31" w:rsidRPr="00771646" w:rsidRDefault="00903A31" w:rsidP="00086066">
      <w:pPr>
        <w:spacing w:line="240" w:lineRule="auto"/>
        <w:rPr>
          <w:rFonts w:asciiTheme="minorHAnsi" w:hAnsiTheme="minorHAnsi" w:cs="Calibri (Body)"/>
          <w:b/>
          <w:bCs/>
          <w:caps/>
          <w:color w:val="000000" w:themeColor="text1"/>
        </w:rPr>
      </w:pPr>
      <w:r>
        <w:rPr>
          <w:rFonts w:asciiTheme="minorHAnsi" w:hAnsiTheme="minorHAnsi" w:cs="Calibri (Body)"/>
          <w:b/>
          <w:bCs/>
          <w:caps/>
          <w:color w:val="000000" w:themeColor="text1"/>
        </w:rPr>
        <w:t>CLASS SAFETY</w:t>
      </w:r>
    </w:p>
    <w:p w14:paraId="3909E447" w14:textId="77777777" w:rsidR="00086066" w:rsidRDefault="00086066" w:rsidP="00CB79EF">
      <w:pPr>
        <w:spacing w:line="240" w:lineRule="auto"/>
        <w:rPr>
          <w:rFonts w:asciiTheme="minorHAnsi" w:hAnsiTheme="minorHAnsi" w:cstheme="minorHAnsi"/>
          <w:color w:val="000000" w:themeColor="text1"/>
        </w:rPr>
      </w:pPr>
    </w:p>
    <w:p w14:paraId="107B904C" w14:textId="7A22DF0D" w:rsidR="007A50EC" w:rsidRPr="00295066" w:rsidRDefault="00086066" w:rsidP="00853A5B">
      <w:pPr>
        <w:spacing w:after="160" w:line="240" w:lineRule="auto"/>
        <w:ind w:right="-180"/>
        <w:jc w:val="both"/>
        <w:rPr>
          <w:rFonts w:asciiTheme="minorHAnsi" w:hAnsiTheme="minorHAnsi" w:cstheme="minorHAnsi"/>
        </w:rPr>
      </w:pPr>
      <w:r w:rsidRPr="00295066">
        <w:rPr>
          <w:rFonts w:asciiTheme="minorHAnsi" w:hAnsiTheme="minorHAnsi" w:cstheme="minorHAnsi"/>
          <w:color w:val="000000" w:themeColor="text1"/>
        </w:rPr>
        <w:t xml:space="preserve">Familiarize yourself with UNM’s </w:t>
      </w:r>
      <w:hyperlink r:id="rId55" w:history="1">
        <w:r w:rsidRPr="00295066">
          <w:rPr>
            <w:rStyle w:val="Hyperlink"/>
            <w:rFonts w:asciiTheme="minorHAnsi" w:hAnsiTheme="minorHAnsi" w:cstheme="minorHAnsi"/>
          </w:rPr>
          <w:t>Free Speech website</w:t>
        </w:r>
      </w:hyperlink>
      <w:r w:rsidRPr="00295066">
        <w:rPr>
          <w:rFonts w:asciiTheme="minorHAnsi" w:hAnsiTheme="minorHAnsi" w:cstheme="minorHAnsi"/>
          <w:color w:val="000000" w:themeColor="text1"/>
        </w:rPr>
        <w:t xml:space="preserve">, as well as the following </w:t>
      </w:r>
      <w:r w:rsidR="00BD181B" w:rsidRPr="00295066">
        <w:rPr>
          <w:rFonts w:asciiTheme="minorHAnsi" w:hAnsiTheme="minorHAnsi" w:cstheme="minorHAnsi"/>
          <w:color w:val="000000" w:themeColor="text1"/>
        </w:rPr>
        <w:t xml:space="preserve">UNM </w:t>
      </w:r>
      <w:r w:rsidRPr="00295066">
        <w:rPr>
          <w:rFonts w:asciiTheme="minorHAnsi" w:hAnsiTheme="minorHAnsi" w:cstheme="minorHAnsi"/>
          <w:color w:val="000000" w:themeColor="text1"/>
        </w:rPr>
        <w:t>policies</w:t>
      </w:r>
      <w:r w:rsidR="00BD181B" w:rsidRPr="00295066">
        <w:rPr>
          <w:rFonts w:asciiTheme="minorHAnsi" w:hAnsiTheme="minorHAnsi" w:cstheme="minorHAnsi"/>
          <w:color w:val="000000" w:themeColor="text1"/>
        </w:rPr>
        <w:t xml:space="preserve">: </w:t>
      </w:r>
      <w:r w:rsidRPr="00295066">
        <w:rPr>
          <w:rFonts w:asciiTheme="minorHAnsi" w:hAnsiTheme="minorHAnsi" w:cstheme="minorHAnsi"/>
          <w:color w:val="000000" w:themeColor="text1"/>
        </w:rPr>
        <w:t xml:space="preserve"> </w:t>
      </w:r>
      <w:hyperlink r:id="rId56" w:history="1">
        <w:r w:rsidR="007A50EC" w:rsidRPr="00295066">
          <w:rPr>
            <w:rStyle w:val="Hyperlink"/>
            <w:rFonts w:asciiTheme="minorHAnsi" w:hAnsiTheme="minorHAnsi" w:cstheme="minorHAnsi"/>
          </w:rPr>
          <w:t>Freedom of Expression and Dissent</w:t>
        </w:r>
      </w:hyperlink>
      <w:r w:rsidR="007A50EC" w:rsidRPr="00295066">
        <w:rPr>
          <w:rFonts w:asciiTheme="minorHAnsi" w:hAnsiTheme="minorHAnsi" w:cstheme="minorHAnsi"/>
        </w:rPr>
        <w:t xml:space="preserve">; </w:t>
      </w:r>
      <w:hyperlink r:id="rId57" w:history="1">
        <w:r w:rsidR="007A50EC" w:rsidRPr="00295066">
          <w:rPr>
            <w:rStyle w:val="Hyperlink"/>
            <w:rFonts w:asciiTheme="minorHAnsi" w:hAnsiTheme="minorHAnsi" w:cstheme="minorHAnsi"/>
          </w:rPr>
          <w:t>Free Expression and Advocacy</w:t>
        </w:r>
      </w:hyperlink>
      <w:r w:rsidR="007A50EC" w:rsidRPr="00295066">
        <w:rPr>
          <w:rFonts w:asciiTheme="minorHAnsi" w:hAnsiTheme="minorHAnsi" w:cstheme="minorHAnsi"/>
        </w:rPr>
        <w:t xml:space="preserve">; </w:t>
      </w:r>
      <w:hyperlink r:id="rId58" w:history="1">
        <w:r w:rsidR="007A50EC" w:rsidRPr="00295066">
          <w:rPr>
            <w:rStyle w:val="Hyperlink"/>
            <w:rFonts w:asciiTheme="minorHAnsi" w:hAnsiTheme="minorHAnsi" w:cstheme="minorHAnsi"/>
          </w:rPr>
          <w:t>Rules for Outdoor Events, Sound, and Posting</w:t>
        </w:r>
      </w:hyperlink>
      <w:r w:rsidR="00EE5EF0" w:rsidRPr="00295066">
        <w:rPr>
          <w:rFonts w:asciiTheme="minorHAnsi" w:hAnsiTheme="minorHAnsi" w:cstheme="minorHAnsi"/>
        </w:rPr>
        <w:t xml:space="preserve">; </w:t>
      </w:r>
      <w:hyperlink r:id="rId59" w:history="1">
        <w:r w:rsidR="00EE5EF0" w:rsidRPr="00295066">
          <w:rPr>
            <w:rStyle w:val="Hyperlink"/>
            <w:rFonts w:asciiTheme="minorHAnsi" w:hAnsiTheme="minorHAnsi" w:cstheme="minorHAnsi"/>
          </w:rPr>
          <w:t>Classroom Conduct</w:t>
        </w:r>
      </w:hyperlink>
      <w:r w:rsidR="00EE5EF0" w:rsidRPr="00295066">
        <w:rPr>
          <w:rStyle w:val="Hyperlink"/>
          <w:rFonts w:asciiTheme="minorHAnsi" w:hAnsiTheme="minorHAnsi" w:cstheme="minorHAnsi"/>
        </w:rPr>
        <w:t>,</w:t>
      </w:r>
      <w:r w:rsidR="00EE5EF0" w:rsidRPr="00295066">
        <w:rPr>
          <w:rFonts w:asciiTheme="minorHAnsi" w:hAnsiTheme="minorHAnsi" w:cstheme="minorHAnsi"/>
        </w:rPr>
        <w:t xml:space="preserve"> </w:t>
      </w:r>
      <w:hyperlink r:id="rId60" w:history="1">
        <w:r w:rsidR="00EE5EF0" w:rsidRPr="00295066">
          <w:rPr>
            <w:rStyle w:val="Hyperlink"/>
            <w:rFonts w:asciiTheme="minorHAnsi" w:hAnsiTheme="minorHAnsi" w:cstheme="minorHAnsi"/>
          </w:rPr>
          <w:t>Student Code of Conduct</w:t>
        </w:r>
      </w:hyperlink>
      <w:r w:rsidR="00EE5EF0" w:rsidRPr="00295066">
        <w:rPr>
          <w:rFonts w:asciiTheme="minorHAnsi" w:hAnsiTheme="minorHAnsi" w:cstheme="minorHAnsi"/>
        </w:rPr>
        <w:t xml:space="preserve">, </w:t>
      </w:r>
      <w:hyperlink r:id="rId61" w:history="1">
        <w:r w:rsidR="00EE5EF0" w:rsidRPr="00295066">
          <w:rPr>
            <w:rStyle w:val="Hyperlink"/>
            <w:rFonts w:asciiTheme="minorHAnsi" w:hAnsiTheme="minorHAnsi" w:cstheme="minorHAnsi"/>
          </w:rPr>
          <w:t>Respectful Campus</w:t>
        </w:r>
      </w:hyperlink>
      <w:r w:rsidR="00EE5EF0" w:rsidRPr="00295066">
        <w:rPr>
          <w:rFonts w:asciiTheme="minorHAnsi" w:hAnsiTheme="minorHAnsi" w:cstheme="minorHAnsi"/>
          <w:color w:val="333333"/>
        </w:rPr>
        <w:t xml:space="preserve">, </w:t>
      </w:r>
      <w:hyperlink r:id="rId62" w:history="1">
        <w:r w:rsidR="00EE5EF0" w:rsidRPr="00295066">
          <w:rPr>
            <w:rStyle w:val="Hyperlink"/>
            <w:rFonts w:asciiTheme="minorHAnsi" w:hAnsiTheme="minorHAnsi" w:cstheme="minorHAnsi"/>
          </w:rPr>
          <w:t>Campus Violence</w:t>
        </w:r>
      </w:hyperlink>
      <w:r w:rsidR="00EE5EF0" w:rsidRPr="00295066">
        <w:rPr>
          <w:rFonts w:asciiTheme="minorHAnsi" w:hAnsiTheme="minorHAnsi" w:cstheme="minorHAnsi"/>
          <w:color w:val="333333"/>
        </w:rPr>
        <w:t>.</w:t>
      </w:r>
    </w:p>
    <w:p w14:paraId="49C4BF07" w14:textId="7E29478C" w:rsidR="00820096" w:rsidRDefault="008B122E" w:rsidP="6C7FC44F">
      <w:pPr>
        <w:spacing w:line="240" w:lineRule="auto"/>
        <w:ind w:right="-180"/>
        <w:jc w:val="both"/>
        <w:rPr>
          <w:rFonts w:asciiTheme="minorHAnsi" w:hAnsiTheme="minorHAnsi"/>
          <w:color w:val="000000" w:themeColor="text1"/>
        </w:rPr>
      </w:pPr>
      <w:r>
        <w:rPr>
          <w:rFonts w:asciiTheme="minorHAnsi" w:hAnsiTheme="minorHAnsi"/>
          <w:color w:val="000000" w:themeColor="text1"/>
        </w:rPr>
        <w:t xml:space="preserve">Recognize that not all students know </w:t>
      </w:r>
      <w:r w:rsidRPr="008B122E">
        <w:rPr>
          <w:rFonts w:asciiTheme="minorHAnsi" w:hAnsiTheme="minorHAnsi"/>
          <w:i/>
          <w:iCs/>
          <w:color w:val="000000" w:themeColor="text1"/>
        </w:rPr>
        <w:t>how</w:t>
      </w:r>
      <w:r>
        <w:rPr>
          <w:rFonts w:asciiTheme="minorHAnsi" w:hAnsiTheme="minorHAnsi"/>
          <w:color w:val="000000" w:themeColor="text1"/>
        </w:rPr>
        <w:t xml:space="preserve"> to participate in a discussion or </w:t>
      </w:r>
      <w:r>
        <w:rPr>
          <w:rFonts w:asciiTheme="minorHAnsi" w:hAnsiTheme="minorHAnsi"/>
          <w:i/>
          <w:iCs/>
          <w:color w:val="000000" w:themeColor="text1"/>
        </w:rPr>
        <w:t>how to do so constructively</w:t>
      </w:r>
      <w:r w:rsidR="00903A31">
        <w:rPr>
          <w:rFonts w:asciiTheme="minorHAnsi" w:hAnsiTheme="minorHAnsi"/>
          <w:i/>
          <w:iCs/>
          <w:color w:val="000000" w:themeColor="text1"/>
        </w:rPr>
        <w:t xml:space="preserve"> </w:t>
      </w:r>
      <w:r w:rsidR="00903A31">
        <w:rPr>
          <w:rFonts w:asciiTheme="minorHAnsi" w:hAnsiTheme="minorHAnsi"/>
          <w:color w:val="000000" w:themeColor="text1"/>
        </w:rPr>
        <w:t>and that you can teach them how to participate effectively</w:t>
      </w:r>
      <w:r>
        <w:rPr>
          <w:rFonts w:asciiTheme="minorHAnsi" w:hAnsiTheme="minorHAnsi"/>
          <w:i/>
          <w:iCs/>
          <w:color w:val="000000" w:themeColor="text1"/>
        </w:rPr>
        <w:t xml:space="preserve">. </w:t>
      </w:r>
      <w:proofErr w:type="spellStart"/>
      <w:r w:rsidR="1ECE9010" w:rsidRPr="008B122E">
        <w:rPr>
          <w:rFonts w:asciiTheme="minorHAnsi" w:hAnsiTheme="minorHAnsi"/>
          <w:color w:val="000000" w:themeColor="text1"/>
        </w:rPr>
        <w:t>Anticipate</w:t>
      </w:r>
      <w:proofErr w:type="spellEnd"/>
      <w:r w:rsidR="1ECE9010" w:rsidRPr="6C7FC44F">
        <w:rPr>
          <w:rFonts w:asciiTheme="minorHAnsi" w:hAnsiTheme="minorHAnsi"/>
          <w:color w:val="000000" w:themeColor="text1"/>
        </w:rPr>
        <w:t xml:space="preserve"> the possibility that the atmosphere of a class and students’ trust in their peers and instructors can be impacted by disagreement or strong words</w:t>
      </w:r>
      <w:r w:rsidR="51803559" w:rsidRPr="6C7FC44F">
        <w:rPr>
          <w:rFonts w:asciiTheme="minorHAnsi" w:hAnsiTheme="minorHAnsi"/>
          <w:color w:val="000000" w:themeColor="text1"/>
        </w:rPr>
        <w:t xml:space="preserve">. </w:t>
      </w:r>
      <w:r w:rsidR="001A4B39">
        <w:rPr>
          <w:rFonts w:asciiTheme="minorHAnsi" w:hAnsiTheme="minorHAnsi"/>
          <w:color w:val="000000" w:themeColor="text1"/>
        </w:rPr>
        <w:t xml:space="preserve">Consider in advance of the beginning of the semester how you would like to respond to challenging statements by individual students or by a group of students. </w:t>
      </w:r>
      <w:r w:rsidR="76361193" w:rsidRPr="6C7FC44F">
        <w:rPr>
          <w:rFonts w:asciiTheme="minorHAnsi" w:hAnsiTheme="minorHAnsi"/>
          <w:color w:val="000000" w:themeColor="text1"/>
        </w:rPr>
        <w:t>Working with your students, y</w:t>
      </w:r>
      <w:r w:rsidR="4DD22AC7" w:rsidRPr="6C7FC44F">
        <w:rPr>
          <w:rFonts w:asciiTheme="minorHAnsi" w:hAnsiTheme="minorHAnsi"/>
          <w:color w:val="000000" w:themeColor="text1"/>
        </w:rPr>
        <w:t xml:space="preserve">ou </w:t>
      </w:r>
      <w:r w:rsidR="472151A9" w:rsidRPr="6C7FC44F">
        <w:rPr>
          <w:rFonts w:asciiTheme="minorHAnsi" w:hAnsiTheme="minorHAnsi"/>
          <w:color w:val="000000" w:themeColor="text1"/>
        </w:rPr>
        <w:t>can</w:t>
      </w:r>
      <w:r w:rsidR="4DD22AC7" w:rsidRPr="6C7FC44F">
        <w:rPr>
          <w:rFonts w:asciiTheme="minorHAnsi" w:hAnsiTheme="minorHAnsi"/>
          <w:color w:val="000000" w:themeColor="text1"/>
        </w:rPr>
        <w:t xml:space="preserve"> </w:t>
      </w:r>
      <w:r w:rsidR="51803559" w:rsidRPr="6C7FC44F">
        <w:rPr>
          <w:rFonts w:asciiTheme="minorHAnsi" w:hAnsiTheme="minorHAnsi"/>
          <w:color w:val="000000" w:themeColor="text1"/>
        </w:rPr>
        <w:t>foster</w:t>
      </w:r>
      <w:r w:rsidR="4DD22AC7" w:rsidRPr="6C7FC44F">
        <w:rPr>
          <w:rFonts w:asciiTheme="minorHAnsi" w:hAnsiTheme="minorHAnsi"/>
          <w:color w:val="000000" w:themeColor="text1"/>
        </w:rPr>
        <w:t xml:space="preserve"> an environment for respectful and productive dialog</w:t>
      </w:r>
      <w:r w:rsidR="5EB3F71E" w:rsidRPr="6C7FC44F">
        <w:rPr>
          <w:rFonts w:asciiTheme="minorHAnsi" w:hAnsiTheme="minorHAnsi"/>
          <w:color w:val="000000" w:themeColor="text1"/>
        </w:rPr>
        <w:t>ue</w:t>
      </w:r>
      <w:r w:rsidR="51803559" w:rsidRPr="6C7FC44F">
        <w:rPr>
          <w:rFonts w:asciiTheme="minorHAnsi" w:hAnsiTheme="minorHAnsi"/>
          <w:color w:val="000000" w:themeColor="text1"/>
        </w:rPr>
        <w:t>.</w:t>
      </w:r>
      <w:r w:rsidR="1ECE9010" w:rsidRPr="6C7FC44F">
        <w:rPr>
          <w:rFonts w:asciiTheme="minorHAnsi" w:hAnsiTheme="minorHAnsi"/>
          <w:color w:val="000000" w:themeColor="text1"/>
        </w:rPr>
        <w:t xml:space="preserve"> </w:t>
      </w:r>
      <w:r w:rsidR="5EB3F71E" w:rsidRPr="6C7FC44F">
        <w:rPr>
          <w:rFonts w:asciiTheme="minorHAnsi" w:hAnsiTheme="minorHAnsi"/>
          <w:color w:val="000000" w:themeColor="text1"/>
        </w:rPr>
        <w:t xml:space="preserve">You </w:t>
      </w:r>
      <w:r w:rsidR="44DCD1C3" w:rsidRPr="6C7FC44F">
        <w:rPr>
          <w:rFonts w:asciiTheme="minorHAnsi" w:hAnsiTheme="minorHAnsi"/>
          <w:color w:val="000000" w:themeColor="text1"/>
        </w:rPr>
        <w:t>can also</w:t>
      </w:r>
      <w:r w:rsidR="5EB3F71E" w:rsidRPr="6C7FC44F">
        <w:rPr>
          <w:rFonts w:asciiTheme="minorHAnsi" w:hAnsiTheme="minorHAnsi"/>
          <w:color w:val="000000" w:themeColor="text1"/>
        </w:rPr>
        <w:t xml:space="preserve"> recalibrate classroom climate by </w:t>
      </w:r>
      <w:r w:rsidR="5E5A28E0" w:rsidRPr="6C7FC44F">
        <w:rPr>
          <w:rFonts w:asciiTheme="minorHAnsi" w:hAnsiTheme="minorHAnsi"/>
          <w:color w:val="000000" w:themeColor="text1"/>
        </w:rPr>
        <w:t>address</w:t>
      </w:r>
      <w:r w:rsidR="66343374" w:rsidRPr="6C7FC44F">
        <w:rPr>
          <w:rFonts w:asciiTheme="minorHAnsi" w:hAnsiTheme="minorHAnsi"/>
          <w:color w:val="000000" w:themeColor="text1"/>
        </w:rPr>
        <w:t>ing</w:t>
      </w:r>
      <w:r w:rsidR="5EB3F71E" w:rsidRPr="6C7FC44F">
        <w:rPr>
          <w:rFonts w:asciiTheme="minorHAnsi" w:hAnsiTheme="minorHAnsi"/>
          <w:color w:val="000000" w:themeColor="text1"/>
        </w:rPr>
        <w:t xml:space="preserve"> an identity-threatening incident </w:t>
      </w:r>
      <w:r w:rsidR="683F583C" w:rsidRPr="6C7FC44F">
        <w:rPr>
          <w:rFonts w:asciiTheme="minorHAnsi" w:hAnsiTheme="minorHAnsi"/>
          <w:color w:val="000000" w:themeColor="text1"/>
        </w:rPr>
        <w:t xml:space="preserve">directly and immediately </w:t>
      </w:r>
      <w:r w:rsidR="5EB3F71E" w:rsidRPr="6C7FC44F">
        <w:rPr>
          <w:rFonts w:asciiTheme="minorHAnsi" w:hAnsiTheme="minorHAnsi"/>
          <w:color w:val="000000" w:themeColor="text1"/>
        </w:rPr>
        <w:t>with a statement about community norms.</w:t>
      </w:r>
      <w:r w:rsidR="001A4B39">
        <w:rPr>
          <w:rFonts w:asciiTheme="minorHAnsi" w:hAnsiTheme="minorHAnsi"/>
          <w:color w:val="000000" w:themeColor="text1"/>
        </w:rPr>
        <w:t xml:space="preserve"> Lastly, if </w:t>
      </w:r>
      <w:r w:rsidR="00E33D68">
        <w:rPr>
          <w:rFonts w:asciiTheme="minorHAnsi" w:hAnsiTheme="minorHAnsi"/>
          <w:color w:val="000000" w:themeColor="text1"/>
        </w:rPr>
        <w:t xml:space="preserve">communication becomes overly heated, you can dismiss class for the day and consider how to reestablish an atmosphere of respectful dialogue. </w:t>
      </w:r>
    </w:p>
    <w:p w14:paraId="3AB12FD7" w14:textId="77777777" w:rsidR="00820096" w:rsidRDefault="00820096" w:rsidP="00853A5B">
      <w:pPr>
        <w:spacing w:line="240" w:lineRule="auto"/>
        <w:jc w:val="both"/>
        <w:rPr>
          <w:rFonts w:asciiTheme="minorHAnsi" w:hAnsiTheme="minorHAnsi" w:cstheme="minorHAnsi"/>
          <w:color w:val="000000" w:themeColor="text1"/>
        </w:rPr>
      </w:pPr>
    </w:p>
    <w:p w14:paraId="4B8738C2" w14:textId="7CBB51A4" w:rsidR="00086066" w:rsidRDefault="00DE1987" w:rsidP="00853A5B">
      <w:pPr>
        <w:pStyle w:val="ListParagraph"/>
        <w:numPr>
          <w:ilvl w:val="0"/>
          <w:numId w:val="5"/>
        </w:numPr>
        <w:spacing w:line="240" w:lineRule="auto"/>
        <w:jc w:val="both"/>
        <w:rPr>
          <w:rFonts w:asciiTheme="minorHAnsi" w:hAnsiTheme="minorHAnsi" w:cstheme="minorHAnsi"/>
          <w:color w:val="000000" w:themeColor="text1"/>
        </w:rPr>
      </w:pPr>
      <w:hyperlink r:id="rId63" w:history="1">
        <w:r w:rsidRPr="00DE1987">
          <w:rPr>
            <w:rStyle w:val="Hyperlink"/>
            <w:rFonts w:asciiTheme="minorHAnsi" w:hAnsiTheme="minorHAnsi" w:cstheme="minorHAnsi"/>
          </w:rPr>
          <w:t>Develop</w:t>
        </w:r>
        <w:r w:rsidR="00086066" w:rsidRPr="00DE1987">
          <w:rPr>
            <w:rStyle w:val="Hyperlink"/>
            <w:rFonts w:asciiTheme="minorHAnsi" w:hAnsiTheme="minorHAnsi" w:cstheme="minorHAnsi"/>
          </w:rPr>
          <w:t xml:space="preserve"> </w:t>
        </w:r>
        <w:r w:rsidR="00086066" w:rsidRPr="00DE1987">
          <w:rPr>
            <w:rStyle w:val="Hyperlink"/>
            <w:rFonts w:asciiTheme="minorHAnsi" w:hAnsiTheme="minorHAnsi" w:cstheme="minorHAnsi"/>
          </w:rPr>
          <w:t>a</w:t>
        </w:r>
        <w:r w:rsidR="00086066" w:rsidRPr="00DE1987">
          <w:rPr>
            <w:rStyle w:val="Hyperlink"/>
            <w:rFonts w:asciiTheme="minorHAnsi" w:hAnsiTheme="minorHAnsi" w:cstheme="minorHAnsi"/>
          </w:rPr>
          <w:t xml:space="preserve"> </w:t>
        </w:r>
        <w:r w:rsidR="00086066" w:rsidRPr="00DE1987">
          <w:rPr>
            <w:rStyle w:val="Hyperlink"/>
            <w:rFonts w:asciiTheme="minorHAnsi" w:hAnsiTheme="minorHAnsi" w:cstheme="minorHAnsi"/>
          </w:rPr>
          <w:t>community agreement</w:t>
        </w:r>
      </w:hyperlink>
      <w:r w:rsidR="00136BB6">
        <w:rPr>
          <w:rFonts w:asciiTheme="minorHAnsi" w:hAnsiTheme="minorHAnsi" w:cstheme="minorHAnsi"/>
          <w:color w:val="000000" w:themeColor="text1"/>
        </w:rPr>
        <w:t>: a community agreement involves discussion with your students in the first week of class to establish mutual understanding and commitment to practices for productive and respectful engagement and dialogue. After working with the class to develop an agreement, you can add the community agreement to a pre-designated space in your syllabus.</w:t>
      </w:r>
    </w:p>
    <w:p w14:paraId="428A3607" w14:textId="77777777" w:rsidR="00916758" w:rsidRDefault="00916758" w:rsidP="00853A5B">
      <w:pPr>
        <w:pStyle w:val="ListParagraph"/>
        <w:spacing w:line="240" w:lineRule="auto"/>
        <w:jc w:val="both"/>
        <w:rPr>
          <w:rFonts w:asciiTheme="minorHAnsi" w:hAnsiTheme="minorHAnsi" w:cstheme="minorHAnsi"/>
          <w:color w:val="000000" w:themeColor="text1"/>
        </w:rPr>
      </w:pPr>
    </w:p>
    <w:p w14:paraId="7E82B9E1" w14:textId="77777777" w:rsidR="008B122E" w:rsidRPr="008B122E" w:rsidRDefault="00820096" w:rsidP="008B122E">
      <w:pPr>
        <w:pStyle w:val="ListParagraph"/>
        <w:numPr>
          <w:ilvl w:val="0"/>
          <w:numId w:val="5"/>
        </w:numPr>
        <w:spacing w:line="240" w:lineRule="auto"/>
        <w:jc w:val="both"/>
        <w:rPr>
          <w:rFonts w:asciiTheme="minorHAnsi" w:hAnsiTheme="minorHAnsi" w:cs="Calibri (Body)"/>
          <w:b/>
          <w:bCs/>
          <w:caps/>
          <w:color w:val="000000" w:themeColor="text1"/>
        </w:rPr>
      </w:pPr>
      <w:r>
        <w:rPr>
          <w:rFonts w:asciiTheme="minorHAnsi" w:hAnsiTheme="minorHAnsi" w:cstheme="minorHAnsi"/>
          <w:color w:val="000000" w:themeColor="text1"/>
        </w:rPr>
        <w:t xml:space="preserve">Prepare </w:t>
      </w:r>
      <w:r w:rsidR="008B122E">
        <w:rPr>
          <w:rFonts w:asciiTheme="minorHAnsi" w:hAnsiTheme="minorHAnsi" w:cstheme="minorHAnsi"/>
          <w:color w:val="000000" w:themeColor="text1"/>
        </w:rPr>
        <w:t>your</w:t>
      </w:r>
      <w:r>
        <w:rPr>
          <w:rFonts w:asciiTheme="minorHAnsi" w:hAnsiTheme="minorHAnsi" w:cstheme="minorHAnsi"/>
          <w:color w:val="000000" w:themeColor="text1"/>
        </w:rPr>
        <w:t xml:space="preserve"> </w:t>
      </w:r>
      <w:r w:rsidR="00916758">
        <w:rPr>
          <w:rFonts w:asciiTheme="minorHAnsi" w:hAnsiTheme="minorHAnsi" w:cstheme="minorHAnsi"/>
          <w:color w:val="000000" w:themeColor="text1"/>
        </w:rPr>
        <w:t>approach</w:t>
      </w:r>
      <w:r>
        <w:rPr>
          <w:rFonts w:asciiTheme="minorHAnsi" w:hAnsiTheme="minorHAnsi" w:cstheme="minorHAnsi"/>
          <w:color w:val="000000" w:themeColor="text1"/>
        </w:rPr>
        <w:t xml:space="preserve"> </w:t>
      </w:r>
      <w:r w:rsidR="00EC30EB">
        <w:rPr>
          <w:rFonts w:asciiTheme="minorHAnsi" w:hAnsiTheme="minorHAnsi" w:cstheme="minorHAnsi"/>
          <w:color w:val="000000" w:themeColor="text1"/>
        </w:rPr>
        <w:t>for addressing</w:t>
      </w:r>
      <w:r>
        <w:rPr>
          <w:rFonts w:asciiTheme="minorHAnsi" w:hAnsiTheme="minorHAnsi" w:cstheme="minorHAnsi"/>
          <w:color w:val="000000" w:themeColor="text1"/>
        </w:rPr>
        <w:t xml:space="preserve"> </w:t>
      </w:r>
      <w:r w:rsidR="00EC30EB">
        <w:rPr>
          <w:rFonts w:asciiTheme="minorHAnsi" w:hAnsiTheme="minorHAnsi" w:cstheme="minorHAnsi"/>
          <w:color w:val="000000" w:themeColor="text1"/>
        </w:rPr>
        <w:t>disruption and challenges</w:t>
      </w:r>
      <w:r w:rsidR="00FA5B7C">
        <w:rPr>
          <w:rFonts w:asciiTheme="minorHAnsi" w:hAnsiTheme="minorHAnsi" w:cstheme="minorHAnsi"/>
          <w:color w:val="000000" w:themeColor="text1"/>
        </w:rPr>
        <w:t xml:space="preserve"> </w:t>
      </w:r>
      <w:r w:rsidR="008B122E">
        <w:rPr>
          <w:rFonts w:asciiTheme="minorHAnsi" w:hAnsiTheme="minorHAnsi" w:cstheme="minorHAnsi"/>
          <w:color w:val="000000" w:themeColor="text1"/>
        </w:rPr>
        <w:t>in advance. C</w:t>
      </w:r>
      <w:r w:rsidR="00FA5B7C">
        <w:rPr>
          <w:rFonts w:asciiTheme="minorHAnsi" w:hAnsiTheme="minorHAnsi" w:cstheme="minorHAnsi"/>
          <w:color w:val="000000" w:themeColor="text1"/>
        </w:rPr>
        <w:t>onsider the written guidance</w:t>
      </w:r>
      <w:r w:rsidR="008B122E">
        <w:rPr>
          <w:rFonts w:asciiTheme="minorHAnsi" w:hAnsiTheme="minorHAnsi" w:cstheme="minorHAnsi"/>
          <w:color w:val="000000" w:themeColor="text1"/>
        </w:rPr>
        <w:t xml:space="preserve"> below, "</w:t>
      </w:r>
      <w:r w:rsidR="00FA5B7C" w:rsidRPr="008B122E">
        <w:rPr>
          <w:rFonts w:asciiTheme="minorHAnsi" w:eastAsia="Times New Roman" w:hAnsiTheme="minorHAnsi" w:cstheme="minorHAnsi"/>
          <w:color w:val="333333"/>
          <w:kern w:val="36"/>
        </w:rPr>
        <w:t>Managing Classroom Conduct, Behavior, and Discipline</w:t>
      </w:r>
      <w:r w:rsidR="008B122E">
        <w:rPr>
          <w:rFonts w:asciiTheme="minorHAnsi" w:eastAsia="Times New Roman" w:hAnsiTheme="minorHAnsi" w:cstheme="minorHAnsi"/>
          <w:color w:val="333333"/>
          <w:kern w:val="36"/>
        </w:rPr>
        <w:t>"</w:t>
      </w:r>
    </w:p>
    <w:p w14:paraId="4840EEA9" w14:textId="77777777" w:rsidR="008B122E" w:rsidRPr="008B122E" w:rsidRDefault="008B122E" w:rsidP="008B122E">
      <w:pPr>
        <w:spacing w:line="240" w:lineRule="auto"/>
        <w:ind w:left="360"/>
        <w:jc w:val="both"/>
        <w:rPr>
          <w:rFonts w:asciiTheme="minorHAnsi" w:hAnsiTheme="minorHAnsi" w:cs="Calibri (Body)"/>
          <w:b/>
          <w:bCs/>
          <w:caps/>
          <w:color w:val="000000" w:themeColor="text1"/>
        </w:rPr>
      </w:pPr>
    </w:p>
    <w:p w14:paraId="69078827" w14:textId="7821EAFD" w:rsidR="00853A5B" w:rsidRPr="008B122E" w:rsidRDefault="00853A5B" w:rsidP="00903A31">
      <w:pPr>
        <w:spacing w:line="240" w:lineRule="auto"/>
        <w:jc w:val="both"/>
        <w:rPr>
          <w:rFonts w:asciiTheme="minorHAnsi" w:hAnsiTheme="minorHAnsi" w:cs="Calibri (Body)"/>
          <w:b/>
          <w:bCs/>
          <w:caps/>
          <w:color w:val="000000" w:themeColor="text1"/>
        </w:rPr>
      </w:pPr>
      <w:r w:rsidRPr="008B122E">
        <w:rPr>
          <w:rFonts w:asciiTheme="minorHAnsi" w:hAnsiTheme="minorHAnsi" w:cs="Calibri (Body)"/>
          <w:b/>
          <w:bCs/>
          <w:caps/>
          <w:color w:val="000000" w:themeColor="text1"/>
        </w:rPr>
        <w:t>Managing Classroom Conduct, Behavior, and Discipline</w:t>
      </w:r>
    </w:p>
    <w:p w14:paraId="60FF3CC6"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Dean of Students and the Office of the Provost and EVP for Academic Affairs developed this guidance to assist instructors in applying classroom conduct expectations and maintaining a positive learning environment:</w:t>
      </w:r>
    </w:p>
    <w:p w14:paraId="3ACB5464" w14:textId="77777777" w:rsidR="00853A5B" w:rsidRPr="00853A5B" w:rsidRDefault="00853A5B" w:rsidP="00853A5B">
      <w:pPr>
        <w:numPr>
          <w:ilvl w:val="0"/>
          <w:numId w:val="9"/>
        </w:numPr>
        <w:shd w:val="clear" w:color="auto" w:fill="FFFFFF"/>
        <w:spacing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Communicating Expectations for Classroom Conduct and Sample Syllabus Language</w:t>
      </w:r>
    </w:p>
    <w:p w14:paraId="25715FB7" w14:textId="77777777" w:rsidR="00853A5B" w:rsidRPr="00853A5B" w:rsidRDefault="00853A5B" w:rsidP="00853A5B">
      <w:pPr>
        <w:numPr>
          <w:ilvl w:val="0"/>
          <w:numId w:val="9"/>
        </w:numPr>
        <w:shd w:val="clear" w:color="auto" w:fill="FFFFFF"/>
        <w:spacing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Classroom Community Agreements</w:t>
      </w:r>
    </w:p>
    <w:p w14:paraId="0971ABBA" w14:textId="77777777" w:rsidR="00853A5B" w:rsidRPr="00853A5B" w:rsidRDefault="00853A5B" w:rsidP="00853A5B">
      <w:pPr>
        <w:numPr>
          <w:ilvl w:val="0"/>
          <w:numId w:val="9"/>
        </w:numPr>
        <w:shd w:val="clear" w:color="auto" w:fill="FFFFFF"/>
        <w:spacing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Progressive Approach for Addressing Disruptive Conduct</w:t>
      </w:r>
    </w:p>
    <w:p w14:paraId="04F6D286" w14:textId="4D5894C5" w:rsidR="00903A31" w:rsidRPr="00903A31" w:rsidRDefault="00853A5B" w:rsidP="00903A31">
      <w:pPr>
        <w:numPr>
          <w:ilvl w:val="0"/>
          <w:numId w:val="9"/>
        </w:numPr>
        <w:shd w:val="clear" w:color="auto" w:fill="FFFFFF"/>
        <w:spacing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Resources</w:t>
      </w:r>
    </w:p>
    <w:p w14:paraId="25CE1A7E" w14:textId="77777777" w:rsidR="00903A31" w:rsidRPr="00853A5B" w:rsidRDefault="00903A31" w:rsidP="00903A31">
      <w:pPr>
        <w:shd w:val="clear" w:color="auto" w:fill="FFFFFF"/>
        <w:spacing w:before="300" w:after="150" w:line="240" w:lineRule="auto"/>
        <w:jc w:val="both"/>
        <w:outlineLvl w:val="0"/>
        <w:rPr>
          <w:rFonts w:asciiTheme="minorHAnsi" w:hAnsiTheme="minorHAnsi" w:cstheme="minorHAnsi"/>
          <w:b/>
          <w:bCs/>
          <w:color w:val="000000" w:themeColor="text1"/>
        </w:rPr>
      </w:pPr>
      <w:r w:rsidRPr="00853A5B">
        <w:rPr>
          <w:rFonts w:asciiTheme="minorHAnsi" w:hAnsiTheme="minorHAnsi" w:cstheme="minorHAnsi"/>
          <w:b/>
          <w:bCs/>
          <w:color w:val="000000" w:themeColor="text1"/>
        </w:rPr>
        <w:t>Resources</w:t>
      </w:r>
    </w:p>
    <w:p w14:paraId="775C2A42" w14:textId="664CD5EB" w:rsidR="00903A31" w:rsidRPr="00903A31" w:rsidRDefault="00903A31" w:rsidP="00903A31">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i/>
          <w:iCs/>
          <w:color w:val="000000" w:themeColor="text1"/>
        </w:rPr>
        <w:t xml:space="preserve">For support addressing complex student behavior, </w:t>
      </w:r>
      <w:r w:rsidRPr="59EB070D">
        <w:rPr>
          <w:rFonts w:asciiTheme="minorHAnsi" w:hAnsiTheme="minorHAnsi"/>
          <w:color w:val="000000" w:themeColor="text1"/>
        </w:rPr>
        <w:t>consult your departmental chair or program director and your college/school/branch Associate Dean or Dean of Student Success. You may also determine that you should file a report with</w:t>
      </w:r>
      <w:r w:rsidRPr="59EB070D">
        <w:rPr>
          <w:rFonts w:asciiTheme="minorHAnsi" w:hAnsiTheme="minorHAnsi"/>
          <w:i/>
          <w:iCs/>
          <w:color w:val="000000" w:themeColor="text1"/>
        </w:rPr>
        <w:t xml:space="preserve"> </w:t>
      </w:r>
      <w:hyperlink r:id="rId64">
        <w:r w:rsidRPr="59EB070D">
          <w:rPr>
            <w:rStyle w:val="Hyperlink"/>
            <w:rFonts w:asciiTheme="minorHAnsi" w:hAnsiTheme="minorHAnsi"/>
          </w:rPr>
          <w:t>Campus Assessment Response Education</w:t>
        </w:r>
      </w:hyperlink>
      <w:r w:rsidRPr="59EB070D">
        <w:rPr>
          <w:rFonts w:asciiTheme="minorHAnsi" w:hAnsiTheme="minorHAnsi"/>
          <w:color w:val="000000" w:themeColor="text1"/>
        </w:rPr>
        <w:t xml:space="preserve"> which </w:t>
      </w:r>
      <w:r w:rsidRPr="59EB070D">
        <w:rPr>
          <w:rFonts w:asciiTheme="minorHAnsi" w:hAnsiTheme="minorHAnsi"/>
          <w:color w:val="000000" w:themeColor="text1"/>
        </w:rPr>
        <w:lastRenderedPageBreak/>
        <w:t>will initiate action from a coordinated care and threat assessment team. All CARE reports are assessed. It will not always be possible to provide a faculty member with specific information about actions taken by this team.</w:t>
      </w:r>
    </w:p>
    <w:p w14:paraId="2607063B" w14:textId="7686BB61" w:rsidR="00771646"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Communicating Expectations for Classroom Conduct  </w:t>
      </w:r>
    </w:p>
    <w:p w14:paraId="6955C571" w14:textId="4080EDBB" w:rsidR="00853A5B" w:rsidRPr="00853A5B" w:rsidRDefault="00853A5B" w:rsidP="00771646">
      <w:pPr>
        <w:shd w:val="clear" w:color="auto" w:fill="FFFFFF"/>
        <w:spacing w:before="300" w:after="150" w:line="240" w:lineRule="auto"/>
        <w:outlineLvl w:val="0"/>
        <w:rPr>
          <w:rFonts w:asciiTheme="minorHAnsi" w:hAnsiTheme="minorHAnsi" w:cstheme="minorHAnsi"/>
          <w:b/>
          <w:bCs/>
          <w:color w:val="000000" w:themeColor="text1"/>
        </w:rPr>
      </w:pPr>
      <w:r w:rsidRPr="00853A5B">
        <w:rPr>
          <w:rFonts w:asciiTheme="minorHAnsi" w:hAnsiTheme="minorHAnsi" w:cstheme="minorHAnsi"/>
          <w:color w:val="000000" w:themeColor="text1"/>
        </w:rPr>
        <w:t xml:space="preserve">University policy in Faculty Handbook </w:t>
      </w:r>
      <w:hyperlink r:id="rId65" w:history="1">
        <w:r w:rsidRPr="00853A5B">
          <w:rPr>
            <w:rStyle w:val="Hyperlink"/>
            <w:rFonts w:asciiTheme="minorHAnsi" w:hAnsiTheme="minorHAnsi" w:cstheme="minorHAnsi"/>
          </w:rPr>
          <w:t>D75: Classroom Conduct</w:t>
        </w:r>
      </w:hyperlink>
      <w:r w:rsidRPr="00853A5B">
        <w:rPr>
          <w:rFonts w:asciiTheme="minorHAnsi" w:hAnsiTheme="minorHAnsi" w:cstheme="minorHAnsi"/>
          <w:color w:val="000000" w:themeColor="text1"/>
        </w:rPr>
        <w:t xml:space="preserve"> indicates that the classroom instructor is responsible for all classroom conduct, behavior, and discipline and has authority to set reasonable expectations for acceptable standards of behavior in a classroom setting. Defining expectations regarding classroom conduct at the beginning and throughout the semester is an important step in managing and addressing student behavior in the learning environment.</w:t>
      </w:r>
      <w:r w:rsidR="00771646">
        <w:rPr>
          <w:rFonts w:asciiTheme="minorHAnsi" w:hAnsiTheme="minorHAnsi" w:cstheme="minorHAnsi"/>
          <w:color w:val="000000" w:themeColor="text1"/>
        </w:rPr>
        <w:t xml:space="preserve"> This can be done most effectively by working with your students in </w:t>
      </w:r>
      <w:hyperlink r:id="rId66" w:history="1">
        <w:r w:rsidR="00771646" w:rsidRPr="00771646">
          <w:rPr>
            <w:rStyle w:val="Hyperlink"/>
            <w:rFonts w:asciiTheme="minorHAnsi" w:hAnsiTheme="minorHAnsi" w:cstheme="minorHAnsi"/>
          </w:rPr>
          <w:t>Developing a Community Agreement</w:t>
        </w:r>
      </w:hyperlink>
      <w:r w:rsidR="00771646">
        <w:rPr>
          <w:rFonts w:asciiTheme="minorHAnsi" w:hAnsiTheme="minorHAnsi" w:cstheme="minorHAnsi"/>
          <w:color w:val="000000" w:themeColor="text1"/>
        </w:rPr>
        <w:t>.</w:t>
      </w:r>
    </w:p>
    <w:p w14:paraId="1A847A1D" w14:textId="041E0EB9" w:rsidR="00853A5B" w:rsidRPr="00853A5B" w:rsidRDefault="00853A5B" w:rsidP="59EB070D">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color w:val="000000" w:themeColor="text1"/>
        </w:rPr>
        <w:t>The instructor may include general guidelines about expectations regarding adherence to the </w:t>
      </w:r>
      <w:hyperlink r:id="rId67">
        <w:r w:rsidRPr="59EB070D">
          <w:rPr>
            <w:rStyle w:val="Hyperlink"/>
            <w:rFonts w:asciiTheme="minorHAnsi" w:hAnsiTheme="minorHAnsi"/>
          </w:rPr>
          <w:t>Student Code of Conduct</w:t>
        </w:r>
      </w:hyperlink>
      <w:r w:rsidRPr="59EB070D">
        <w:rPr>
          <w:rFonts w:asciiTheme="minorHAnsi" w:hAnsiTheme="minorHAnsi"/>
          <w:color w:val="000000" w:themeColor="text1"/>
        </w:rPr>
        <w:t xml:space="preserve"> in the course syllabus, including the expectation that students subscribe to constructive actions and the cornerstones of </w:t>
      </w:r>
      <w:hyperlink r:id="rId68">
        <w:r w:rsidR="60B663C9" w:rsidRPr="59EB070D">
          <w:rPr>
            <w:rStyle w:val="Hyperlink"/>
            <w:rFonts w:asciiTheme="minorHAnsi" w:hAnsiTheme="minorHAnsi"/>
          </w:rPr>
          <w:t>UAP 2240</w:t>
        </w:r>
      </w:hyperlink>
      <w:r w:rsidRPr="59EB070D">
        <w:rPr>
          <w:rFonts w:asciiTheme="minorHAnsi" w:hAnsiTheme="minorHAnsi"/>
          <w:color w:val="000000" w:themeColor="text1"/>
        </w:rPr>
        <w:t xml:space="preserve">. Under current university policy and relative to federal protections of a student’s right to educational access, an instructor may not simply drop a student from a class due to a one-time occurrence of disruptive behavior. An instructor may insert conduct guidelines in the syllabus explicitly stating that: 1) disruptive behavior will result in a student being asked to leave a class meeting; 2) this will be recorded as an absence; 3) per the absence policy for the class, the student will be dropped after x absences.  </w:t>
      </w:r>
    </w:p>
    <w:p w14:paraId="674D59E3"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noProof/>
          <w:color w:val="000000" w:themeColor="text1"/>
        </w:rPr>
        <mc:AlternateContent>
          <mc:Choice Requires="wps">
            <w:drawing>
              <wp:anchor distT="0" distB="0" distL="114300" distR="114300" simplePos="0" relativeHeight="251659264" behindDoc="0" locked="0" layoutInCell="1" allowOverlap="1" wp14:anchorId="03C3395E" wp14:editId="0BD15C99">
                <wp:simplePos x="0" y="0"/>
                <wp:positionH relativeFrom="column">
                  <wp:posOffset>8238</wp:posOffset>
                </wp:positionH>
                <wp:positionV relativeFrom="paragraph">
                  <wp:posOffset>12580</wp:posOffset>
                </wp:positionV>
                <wp:extent cx="5903843" cy="2973859"/>
                <wp:effectExtent l="0" t="0" r="14605" b="10795"/>
                <wp:wrapNone/>
                <wp:docPr id="1014532878" name="Text Box 1"/>
                <wp:cNvGraphicFramePr/>
                <a:graphic xmlns:a="http://schemas.openxmlformats.org/drawingml/2006/main">
                  <a:graphicData uri="http://schemas.microsoft.com/office/word/2010/wordprocessingShape">
                    <wps:wsp>
                      <wps:cNvSpPr txBox="1"/>
                      <wps:spPr>
                        <a:xfrm>
                          <a:off x="0" y="0"/>
                          <a:ext cx="5903843" cy="2973859"/>
                        </a:xfrm>
                        <a:prstGeom prst="rect">
                          <a:avLst/>
                        </a:prstGeom>
                        <a:solidFill>
                          <a:schemeClr val="lt1"/>
                        </a:solidFill>
                        <a:ln w="6350">
                          <a:solidFill>
                            <a:prstClr val="black"/>
                          </a:solidFill>
                        </a:ln>
                      </wps:spPr>
                      <wps:txbx>
                        <w:txbxContent>
                          <w:p w14:paraId="6E8A1096" w14:textId="77777777" w:rsidR="00853A5B" w:rsidRPr="00853A5B" w:rsidRDefault="00853A5B" w:rsidP="00853A5B">
                            <w:pPr>
                              <w:shd w:val="clear" w:color="auto" w:fill="FFFFFF"/>
                              <w:spacing w:after="150" w:line="240" w:lineRule="auto"/>
                              <w:rPr>
                                <w:rFonts w:asciiTheme="minorHAnsi" w:eastAsia="Times New Roman" w:hAnsiTheme="minorHAnsi" w:cstheme="minorHAnsi"/>
                                <w:color w:val="333333"/>
                              </w:rPr>
                            </w:pPr>
                            <w:r w:rsidRPr="00853A5B">
                              <w:rPr>
                                <w:rFonts w:asciiTheme="minorHAnsi" w:hAnsiTheme="minorHAnsi" w:cstheme="minorHAnsi"/>
                                <w:b/>
                                <w:bCs/>
                              </w:rPr>
                              <w:t>Sample Syllabus Language:</w:t>
                            </w:r>
                          </w:p>
                          <w:p w14:paraId="41AB4573" w14:textId="77777777" w:rsidR="00853A5B" w:rsidRPr="0005453E" w:rsidRDefault="00853A5B" w:rsidP="00771646">
                            <w:pPr>
                              <w:pStyle w:val="BodyTextIndent"/>
                              <w:ind w:left="360" w:right="363" w:firstLine="0"/>
                              <w:jc w:val="both"/>
                              <w:rPr>
                                <w:rFonts w:asciiTheme="minorHAnsi" w:hAnsiTheme="minorHAnsi" w:cstheme="minorHAnsi"/>
                                <w:b/>
                                <w:bCs w:val="0"/>
                                <w:sz w:val="24"/>
                                <w:szCs w:val="24"/>
                              </w:rPr>
                            </w:pPr>
                            <w:r>
                              <w:rPr>
                                <w:rFonts w:asciiTheme="minorHAnsi" w:hAnsiTheme="minorHAnsi" w:cstheme="minorHAnsi"/>
                                <w:b/>
                                <w:bCs w:val="0"/>
                                <w:sz w:val="24"/>
                                <w:szCs w:val="24"/>
                              </w:rPr>
                              <w:t>Respectful Conduct</w:t>
                            </w:r>
                            <w:r w:rsidRPr="00F77012">
                              <w:rPr>
                                <w:rFonts w:asciiTheme="minorHAnsi" w:hAnsiTheme="minorHAnsi" w:cstheme="minorHAnsi"/>
                                <w:b/>
                                <w:bCs w:val="0"/>
                                <w:sz w:val="24"/>
                                <w:szCs w:val="24"/>
                              </w:rPr>
                              <w:t xml:space="preserve"> Expectations</w:t>
                            </w:r>
                            <w:r>
                              <w:rPr>
                                <w:rFonts w:asciiTheme="minorHAnsi" w:hAnsiTheme="minorHAnsi" w:cstheme="minorHAnsi"/>
                                <w:b/>
                                <w:bCs w:val="0"/>
                                <w:sz w:val="24"/>
                                <w:szCs w:val="24"/>
                              </w:rPr>
                              <w:t xml:space="preserve">: </w:t>
                            </w:r>
                            <w:r>
                              <w:rPr>
                                <w:rFonts w:asciiTheme="minorHAnsi" w:hAnsiTheme="minorHAnsi" w:cstheme="minorHAnsi"/>
                                <w:sz w:val="24"/>
                                <w:szCs w:val="24"/>
                              </w:rPr>
                              <w:t>I am committed to building with you a positive classroom environment in which everyone can learn. I reserve the right</w:t>
                            </w:r>
                            <w:r w:rsidRPr="00FE7DFA">
                              <w:rPr>
                                <w:rFonts w:asciiTheme="minorHAnsi" w:hAnsiTheme="minorHAnsi" w:cstheme="minorHAnsi"/>
                                <w:sz w:val="24"/>
                                <w:szCs w:val="24"/>
                              </w:rPr>
                              <w:t xml:space="preserve"> </w:t>
                            </w:r>
                            <w:r>
                              <w:rPr>
                                <w:rFonts w:asciiTheme="minorHAnsi" w:hAnsiTheme="minorHAnsi" w:cstheme="minorHAnsi"/>
                                <w:sz w:val="24"/>
                                <w:szCs w:val="24"/>
                              </w:rPr>
                              <w:t>to intervene and enforce standards of respectful behavior when classroom conduct is inconsistent with University expectations [and/or classroom community agreements]. Interventions and enforcement may include, but are not limited to, required meetings to discuss classroom expectations, written notification of expectations, and/or removal from a class</w:t>
                            </w:r>
                            <w:r w:rsidRPr="00FE7DFA">
                              <w:rPr>
                                <w:rFonts w:asciiTheme="minorHAnsi" w:hAnsiTheme="minorHAnsi" w:cstheme="minorHAnsi"/>
                                <w:sz w:val="24"/>
                                <w:szCs w:val="24"/>
                              </w:rPr>
                              <w:t xml:space="preserve"> meeting</w:t>
                            </w:r>
                            <w:r>
                              <w:rPr>
                                <w:rFonts w:asciiTheme="minorHAnsi" w:hAnsiTheme="minorHAnsi" w:cstheme="minorHAnsi"/>
                                <w:sz w:val="24"/>
                                <w:szCs w:val="24"/>
                              </w:rPr>
                              <w:t xml:space="preserve">. Removal from a class meeting will result in an unexcused absence. [Insert number] or more unexcused absences may result in permanent removal and a drop from the course (see attendance policy). </w:t>
                            </w:r>
                            <w:r w:rsidRPr="00FE7DFA">
                              <w:rPr>
                                <w:rFonts w:asciiTheme="minorHAnsi" w:hAnsiTheme="minorHAnsi" w:cstheme="minorHAnsi"/>
                                <w:color w:val="333333"/>
                                <w:sz w:val="24"/>
                                <w:szCs w:val="24"/>
                              </w:rPr>
                              <w:t xml:space="preserve">The University of New Mexico </w:t>
                            </w:r>
                            <w:r>
                              <w:rPr>
                                <w:rFonts w:asciiTheme="minorHAnsi" w:hAnsiTheme="minorHAnsi" w:cstheme="minorHAnsi"/>
                                <w:color w:val="333333"/>
                                <w:sz w:val="24"/>
                                <w:szCs w:val="24"/>
                              </w:rPr>
                              <w:t xml:space="preserve">ensures </w:t>
                            </w:r>
                            <w:r w:rsidRPr="00FE7DFA">
                              <w:rPr>
                                <w:rFonts w:asciiTheme="minorHAnsi" w:hAnsiTheme="minorHAnsi" w:cstheme="minorHAnsi"/>
                                <w:color w:val="333333"/>
                                <w:sz w:val="24"/>
                                <w:szCs w:val="24"/>
                              </w:rPr>
                              <w:t>freedom of academic inquiry</w:t>
                            </w:r>
                            <w:r>
                              <w:rPr>
                                <w:rFonts w:asciiTheme="minorHAnsi" w:hAnsiTheme="minorHAnsi" w:cstheme="minorHAnsi"/>
                                <w:color w:val="333333"/>
                                <w:sz w:val="24"/>
                                <w:szCs w:val="24"/>
                              </w:rPr>
                              <w:t>,</w:t>
                            </w:r>
                            <w:r w:rsidRPr="00FE7DFA">
                              <w:rPr>
                                <w:rFonts w:asciiTheme="minorHAnsi" w:hAnsiTheme="minorHAnsi" w:cstheme="minorHAnsi"/>
                                <w:color w:val="333333"/>
                                <w:sz w:val="24"/>
                                <w:szCs w:val="24"/>
                              </w:rPr>
                              <w:t xml:space="preserve"> free expression and open debate</w:t>
                            </w:r>
                            <w:r>
                              <w:rPr>
                                <w:rFonts w:asciiTheme="minorHAnsi" w:hAnsiTheme="minorHAnsi" w:cstheme="minorHAnsi"/>
                                <w:color w:val="333333"/>
                                <w:sz w:val="24"/>
                                <w:szCs w:val="24"/>
                              </w:rPr>
                              <w:t>, and</w:t>
                            </w:r>
                            <w:r w:rsidRPr="00FE7DFA">
                              <w:rPr>
                                <w:rFonts w:asciiTheme="minorHAnsi" w:hAnsiTheme="minorHAnsi" w:cstheme="minorHAnsi"/>
                                <w:color w:val="333333"/>
                                <w:sz w:val="24"/>
                                <w:szCs w:val="24"/>
                              </w:rPr>
                              <w:t xml:space="preserve"> a respectful campus</w:t>
                            </w:r>
                            <w:r>
                              <w:rPr>
                                <w:rFonts w:asciiTheme="minorHAnsi" w:hAnsiTheme="minorHAnsi" w:cstheme="minorHAnsi"/>
                                <w:color w:val="333333"/>
                                <w:sz w:val="24"/>
                                <w:szCs w:val="24"/>
                              </w:rPr>
                              <w:t xml:space="preserve"> through adherence to the following policies:</w:t>
                            </w:r>
                            <w:r w:rsidRPr="006A0EB6">
                              <w:rPr>
                                <w:rFonts w:ascii="Calibri" w:hAnsi="Calibri" w:cstheme="minorHAnsi"/>
                                <w:sz w:val="24"/>
                                <w:szCs w:val="24"/>
                              </w:rPr>
                              <w:t xml:space="preserve"> </w:t>
                            </w:r>
                            <w:hyperlink r:id="rId69" w:history="1">
                              <w:r w:rsidRPr="006A0EB6">
                                <w:rPr>
                                  <w:rStyle w:val="Hyperlink"/>
                                  <w:rFonts w:ascii="Calibri" w:hAnsi="Calibri" w:cstheme="minorHAnsi"/>
                                  <w:sz w:val="24"/>
                                  <w:szCs w:val="24"/>
                                </w:rPr>
                                <w:t>D75: Classroom Conduct</w:t>
                              </w:r>
                            </w:hyperlink>
                            <w:r w:rsidRPr="006A0EB6">
                              <w:rPr>
                                <w:rStyle w:val="Hyperlink"/>
                                <w:rFonts w:ascii="Calibri" w:hAnsi="Calibri" w:cstheme="minorHAnsi"/>
                                <w:sz w:val="24"/>
                                <w:szCs w:val="24"/>
                              </w:rPr>
                              <w:t>,</w:t>
                            </w:r>
                            <w:r w:rsidRPr="006A0EB6">
                              <w:rPr>
                                <w:rFonts w:ascii="Calibri" w:hAnsi="Calibri" w:cstheme="minorHAnsi"/>
                                <w:sz w:val="24"/>
                                <w:szCs w:val="24"/>
                              </w:rPr>
                              <w:t xml:space="preserve"> </w:t>
                            </w:r>
                            <w:hyperlink r:id="rId70" w:history="1">
                              <w:r w:rsidRPr="00C22D1F">
                                <w:rPr>
                                  <w:rStyle w:val="Hyperlink"/>
                                  <w:rFonts w:asciiTheme="minorHAnsi" w:hAnsiTheme="minorHAnsi" w:cstheme="minorHAnsi"/>
                                  <w:sz w:val="24"/>
                                  <w:szCs w:val="24"/>
                                </w:rPr>
                                <w:t>Student Code of Conduct</w:t>
                              </w:r>
                            </w:hyperlink>
                            <w:r>
                              <w:rPr>
                                <w:rFonts w:asciiTheme="minorHAnsi" w:hAnsiTheme="minorHAnsi" w:cstheme="minorHAnsi"/>
                                <w:sz w:val="24"/>
                                <w:szCs w:val="24"/>
                              </w:rPr>
                              <w:t xml:space="preserve">, </w:t>
                            </w:r>
                            <w:hyperlink r:id="rId71" w:history="1">
                              <w:r w:rsidRPr="00FE7DFA">
                                <w:rPr>
                                  <w:rStyle w:val="Hyperlink"/>
                                  <w:rFonts w:asciiTheme="minorHAnsi" w:hAnsiTheme="minorHAnsi" w:cstheme="minorHAnsi"/>
                                  <w:sz w:val="24"/>
                                  <w:szCs w:val="24"/>
                                </w:rPr>
                                <w:t>University Policy 2240 – Respectful Campus</w:t>
                              </w:r>
                            </w:hyperlink>
                            <w:r>
                              <w:rPr>
                                <w:rFonts w:asciiTheme="minorHAnsi" w:hAnsiTheme="minorHAnsi" w:cstheme="minorHAnsi"/>
                                <w:color w:val="333333"/>
                                <w:sz w:val="24"/>
                                <w:szCs w:val="24"/>
                              </w:rPr>
                              <w:t xml:space="preserve">, </w:t>
                            </w:r>
                            <w:hyperlink r:id="rId72" w:history="1">
                              <w:r w:rsidRPr="00CF2975">
                                <w:rPr>
                                  <w:rStyle w:val="Hyperlink"/>
                                  <w:rFonts w:asciiTheme="minorHAnsi" w:hAnsiTheme="minorHAnsi" w:cstheme="minorHAnsi"/>
                                  <w:sz w:val="24"/>
                                  <w:szCs w:val="24"/>
                                </w:rPr>
                                <w:t>University Policy 2210 – Campus Violence</w:t>
                              </w:r>
                            </w:hyperlink>
                            <w:r w:rsidRPr="00FE7DFA">
                              <w:rPr>
                                <w:rFonts w:asciiTheme="minorHAnsi" w:hAnsiTheme="minorHAnsi" w:cstheme="minorHAnsi"/>
                                <w:color w:val="333333"/>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3395E" id="_x0000_t202" coordsize="21600,21600" o:spt="202" path="m,l,21600r21600,l21600,xe">
                <v:stroke joinstyle="miter"/>
                <v:path gradientshapeok="t" o:connecttype="rect"/>
              </v:shapetype>
              <v:shape id="Text Box 1" o:spid="_x0000_s1026" type="#_x0000_t202" style="position:absolute;left:0;text-align:left;margin-left:.65pt;margin-top:1pt;width:464.85pt;height:2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" fillcolor="white [3201]" strokeweight=".5pt">
                <v:textbox>
                  <w:txbxContent>
                    <w:p w14:paraId="6E8A1096" w14:textId="77777777" w:rsidR="00853A5B" w:rsidRPr="00853A5B" w:rsidRDefault="00853A5B" w:rsidP="00853A5B">
                      <w:pPr>
                        <w:shd w:val="clear" w:color="auto" w:fill="FFFFFF"/>
                        <w:spacing w:after="150" w:line="240" w:lineRule="auto"/>
                        <w:rPr>
                          <w:rFonts w:asciiTheme="minorHAnsi" w:eastAsia="Times New Roman" w:hAnsiTheme="minorHAnsi" w:cstheme="minorHAnsi"/>
                          <w:color w:val="333333"/>
                        </w:rPr>
                      </w:pPr>
                      <w:r w:rsidRPr="00853A5B">
                        <w:rPr>
                          <w:rFonts w:asciiTheme="minorHAnsi" w:hAnsiTheme="minorHAnsi" w:cstheme="minorHAnsi"/>
                          <w:b/>
                          <w:bCs/>
                        </w:rPr>
                        <w:t>Sample Syllabus Language:</w:t>
                      </w:r>
                    </w:p>
                    <w:p w14:paraId="41AB4573" w14:textId="77777777" w:rsidR="00853A5B" w:rsidRPr="0005453E" w:rsidRDefault="00853A5B" w:rsidP="00771646">
                      <w:pPr>
                        <w:pStyle w:val="BodyTextIndent"/>
                        <w:ind w:left="360" w:right="363" w:firstLine="0"/>
                        <w:jc w:val="both"/>
                        <w:rPr>
                          <w:rFonts w:asciiTheme="minorHAnsi" w:hAnsiTheme="minorHAnsi" w:cstheme="minorHAnsi"/>
                          <w:b/>
                          <w:bCs w:val="0"/>
                          <w:sz w:val="24"/>
                          <w:szCs w:val="24"/>
                        </w:rPr>
                      </w:pPr>
                      <w:r>
                        <w:rPr>
                          <w:rFonts w:asciiTheme="minorHAnsi" w:hAnsiTheme="minorHAnsi" w:cstheme="minorHAnsi"/>
                          <w:b/>
                          <w:bCs w:val="0"/>
                          <w:sz w:val="24"/>
                          <w:szCs w:val="24"/>
                        </w:rPr>
                        <w:t>Respectful Conduct</w:t>
                      </w:r>
                      <w:r w:rsidRPr="00F77012">
                        <w:rPr>
                          <w:rFonts w:asciiTheme="minorHAnsi" w:hAnsiTheme="minorHAnsi" w:cstheme="minorHAnsi"/>
                          <w:b/>
                          <w:bCs w:val="0"/>
                          <w:sz w:val="24"/>
                          <w:szCs w:val="24"/>
                        </w:rPr>
                        <w:t xml:space="preserve"> Expectations</w:t>
                      </w:r>
                      <w:r>
                        <w:rPr>
                          <w:rFonts w:asciiTheme="minorHAnsi" w:hAnsiTheme="minorHAnsi" w:cstheme="minorHAnsi"/>
                          <w:b/>
                          <w:bCs w:val="0"/>
                          <w:sz w:val="24"/>
                          <w:szCs w:val="24"/>
                        </w:rPr>
                        <w:t xml:space="preserve">: </w:t>
                      </w:r>
                      <w:r>
                        <w:rPr>
                          <w:rFonts w:asciiTheme="minorHAnsi" w:hAnsiTheme="minorHAnsi" w:cstheme="minorHAnsi"/>
                          <w:sz w:val="24"/>
                          <w:szCs w:val="24"/>
                        </w:rPr>
                        <w:t>I am committed to building with you a positive classroom environment in which everyone can learn. I reserve the right</w:t>
                      </w:r>
                      <w:r w:rsidRPr="00FE7DFA">
                        <w:rPr>
                          <w:rFonts w:asciiTheme="minorHAnsi" w:hAnsiTheme="minorHAnsi" w:cstheme="minorHAnsi"/>
                          <w:sz w:val="24"/>
                          <w:szCs w:val="24"/>
                        </w:rPr>
                        <w:t xml:space="preserve"> </w:t>
                      </w:r>
                      <w:r>
                        <w:rPr>
                          <w:rFonts w:asciiTheme="minorHAnsi" w:hAnsiTheme="minorHAnsi" w:cstheme="minorHAnsi"/>
                          <w:sz w:val="24"/>
                          <w:szCs w:val="24"/>
                        </w:rPr>
                        <w:t>to intervene and enforce standards of respectful behavior when classroom conduct is inconsistent with University expectations [and/or classroom community agreements]. Interventions and enforcement may include, but are not limited to, required meetings to discuss classroom expectations, written notification of expectations, and/or removal from a class</w:t>
                      </w:r>
                      <w:r w:rsidRPr="00FE7DFA">
                        <w:rPr>
                          <w:rFonts w:asciiTheme="minorHAnsi" w:hAnsiTheme="minorHAnsi" w:cstheme="minorHAnsi"/>
                          <w:sz w:val="24"/>
                          <w:szCs w:val="24"/>
                        </w:rPr>
                        <w:t xml:space="preserve"> meeting</w:t>
                      </w:r>
                      <w:r>
                        <w:rPr>
                          <w:rFonts w:asciiTheme="minorHAnsi" w:hAnsiTheme="minorHAnsi" w:cstheme="minorHAnsi"/>
                          <w:sz w:val="24"/>
                          <w:szCs w:val="24"/>
                        </w:rPr>
                        <w:t xml:space="preserve">. Removal from a class meeting will result in an unexcused absence. [Insert number] or more unexcused absences may result in permanent removal and a drop from the course (see attendance policy). </w:t>
                      </w:r>
                      <w:r w:rsidRPr="00FE7DFA">
                        <w:rPr>
                          <w:rFonts w:asciiTheme="minorHAnsi" w:hAnsiTheme="minorHAnsi" w:cstheme="minorHAnsi"/>
                          <w:color w:val="333333"/>
                          <w:sz w:val="24"/>
                          <w:szCs w:val="24"/>
                        </w:rPr>
                        <w:t xml:space="preserve">The University of New Mexico </w:t>
                      </w:r>
                      <w:r>
                        <w:rPr>
                          <w:rFonts w:asciiTheme="minorHAnsi" w:hAnsiTheme="minorHAnsi" w:cstheme="minorHAnsi"/>
                          <w:color w:val="333333"/>
                          <w:sz w:val="24"/>
                          <w:szCs w:val="24"/>
                        </w:rPr>
                        <w:t xml:space="preserve">ensures </w:t>
                      </w:r>
                      <w:r w:rsidRPr="00FE7DFA">
                        <w:rPr>
                          <w:rFonts w:asciiTheme="minorHAnsi" w:hAnsiTheme="minorHAnsi" w:cstheme="minorHAnsi"/>
                          <w:color w:val="333333"/>
                          <w:sz w:val="24"/>
                          <w:szCs w:val="24"/>
                        </w:rPr>
                        <w:t>freedom of academic inquiry</w:t>
                      </w:r>
                      <w:r>
                        <w:rPr>
                          <w:rFonts w:asciiTheme="minorHAnsi" w:hAnsiTheme="minorHAnsi" w:cstheme="minorHAnsi"/>
                          <w:color w:val="333333"/>
                          <w:sz w:val="24"/>
                          <w:szCs w:val="24"/>
                        </w:rPr>
                        <w:t>,</w:t>
                      </w:r>
                      <w:r w:rsidRPr="00FE7DFA">
                        <w:rPr>
                          <w:rFonts w:asciiTheme="minorHAnsi" w:hAnsiTheme="minorHAnsi" w:cstheme="minorHAnsi"/>
                          <w:color w:val="333333"/>
                          <w:sz w:val="24"/>
                          <w:szCs w:val="24"/>
                        </w:rPr>
                        <w:t xml:space="preserve"> free expression and open debate</w:t>
                      </w:r>
                      <w:r>
                        <w:rPr>
                          <w:rFonts w:asciiTheme="minorHAnsi" w:hAnsiTheme="minorHAnsi" w:cstheme="minorHAnsi"/>
                          <w:color w:val="333333"/>
                          <w:sz w:val="24"/>
                          <w:szCs w:val="24"/>
                        </w:rPr>
                        <w:t>, and</w:t>
                      </w:r>
                      <w:r w:rsidRPr="00FE7DFA">
                        <w:rPr>
                          <w:rFonts w:asciiTheme="minorHAnsi" w:hAnsiTheme="minorHAnsi" w:cstheme="minorHAnsi"/>
                          <w:color w:val="333333"/>
                          <w:sz w:val="24"/>
                          <w:szCs w:val="24"/>
                        </w:rPr>
                        <w:t xml:space="preserve"> a respectful campus</w:t>
                      </w:r>
                      <w:r>
                        <w:rPr>
                          <w:rFonts w:asciiTheme="minorHAnsi" w:hAnsiTheme="minorHAnsi" w:cstheme="minorHAnsi"/>
                          <w:color w:val="333333"/>
                          <w:sz w:val="24"/>
                          <w:szCs w:val="24"/>
                        </w:rPr>
                        <w:t xml:space="preserve"> through adherence to the following policies:</w:t>
                      </w:r>
                      <w:r w:rsidRPr="006A0EB6">
                        <w:rPr>
                          <w:rFonts w:ascii="Calibri" w:hAnsi="Calibri" w:cstheme="minorHAnsi"/>
                          <w:sz w:val="24"/>
                          <w:szCs w:val="24"/>
                        </w:rPr>
                        <w:t xml:space="preserve"> </w:t>
                      </w:r>
                      <w:hyperlink r:id="rId86" w:history="1">
                        <w:r w:rsidRPr="006A0EB6">
                          <w:rPr>
                            <w:rStyle w:val="Hyperlink"/>
                            <w:rFonts w:ascii="Calibri" w:hAnsi="Calibri" w:cstheme="minorHAnsi"/>
                            <w:sz w:val="24"/>
                            <w:szCs w:val="24"/>
                          </w:rPr>
                          <w:t>D75: Classroom Conduct</w:t>
                        </w:r>
                      </w:hyperlink>
                      <w:r w:rsidRPr="006A0EB6">
                        <w:rPr>
                          <w:rStyle w:val="Hyperlink"/>
                          <w:rFonts w:ascii="Calibri" w:hAnsi="Calibri" w:cstheme="minorHAnsi"/>
                          <w:sz w:val="24"/>
                          <w:szCs w:val="24"/>
                        </w:rPr>
                        <w:t>,</w:t>
                      </w:r>
                      <w:r w:rsidRPr="006A0EB6">
                        <w:rPr>
                          <w:rFonts w:ascii="Calibri" w:hAnsi="Calibri" w:cstheme="minorHAnsi"/>
                          <w:sz w:val="24"/>
                          <w:szCs w:val="24"/>
                        </w:rPr>
                        <w:t xml:space="preserve"> </w:t>
                      </w:r>
                      <w:hyperlink r:id="rId87" w:history="1">
                        <w:r w:rsidRPr="00C22D1F">
                          <w:rPr>
                            <w:rStyle w:val="Hyperlink"/>
                            <w:rFonts w:asciiTheme="minorHAnsi" w:hAnsiTheme="minorHAnsi" w:cstheme="minorHAnsi"/>
                            <w:sz w:val="24"/>
                            <w:szCs w:val="24"/>
                          </w:rPr>
                          <w:t>Student Code of Conduct</w:t>
                        </w:r>
                      </w:hyperlink>
                      <w:r>
                        <w:rPr>
                          <w:rFonts w:asciiTheme="minorHAnsi" w:hAnsiTheme="minorHAnsi" w:cstheme="minorHAnsi"/>
                          <w:sz w:val="24"/>
                          <w:szCs w:val="24"/>
                        </w:rPr>
                        <w:t xml:space="preserve">, </w:t>
                      </w:r>
                      <w:hyperlink r:id="rId88" w:history="1">
                        <w:r w:rsidRPr="00FE7DFA">
                          <w:rPr>
                            <w:rStyle w:val="Hyperlink"/>
                            <w:rFonts w:asciiTheme="minorHAnsi" w:hAnsiTheme="minorHAnsi" w:cstheme="minorHAnsi"/>
                            <w:sz w:val="24"/>
                            <w:szCs w:val="24"/>
                          </w:rPr>
                          <w:t>University Policy 2240 – Respectful Campus</w:t>
                        </w:r>
                      </w:hyperlink>
                      <w:r>
                        <w:rPr>
                          <w:rFonts w:asciiTheme="minorHAnsi" w:hAnsiTheme="minorHAnsi" w:cstheme="minorHAnsi"/>
                          <w:color w:val="333333"/>
                          <w:sz w:val="24"/>
                          <w:szCs w:val="24"/>
                        </w:rPr>
                        <w:t xml:space="preserve">, </w:t>
                      </w:r>
                      <w:hyperlink r:id="rId89" w:history="1">
                        <w:r w:rsidRPr="00CF2975">
                          <w:rPr>
                            <w:rStyle w:val="Hyperlink"/>
                            <w:rFonts w:asciiTheme="minorHAnsi" w:hAnsiTheme="minorHAnsi" w:cstheme="minorHAnsi"/>
                            <w:sz w:val="24"/>
                            <w:szCs w:val="24"/>
                          </w:rPr>
                          <w:t>University Policy 2210 – Campus Violence</w:t>
                        </w:r>
                      </w:hyperlink>
                      <w:r w:rsidRPr="00FE7DFA">
                        <w:rPr>
                          <w:rFonts w:asciiTheme="minorHAnsi" w:hAnsiTheme="minorHAnsi" w:cstheme="minorHAnsi"/>
                          <w:color w:val="333333"/>
                          <w:sz w:val="24"/>
                          <w:szCs w:val="24"/>
                        </w:rPr>
                        <w:t xml:space="preserve">. </w:t>
                      </w:r>
                    </w:p>
                  </w:txbxContent>
                </v:textbox>
              </v:shape>
            </w:pict>
          </mc:Fallback>
        </mc:AlternateContent>
      </w:r>
    </w:p>
    <w:p w14:paraId="1D7E51E1"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p>
    <w:p w14:paraId="1217D43F"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color w:val="000000" w:themeColor="text1"/>
        </w:rPr>
      </w:pPr>
    </w:p>
    <w:p w14:paraId="37362E82"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color w:val="000000" w:themeColor="text1"/>
        </w:rPr>
      </w:pPr>
    </w:p>
    <w:p w14:paraId="34A2FEDA"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color w:val="000000" w:themeColor="text1"/>
        </w:rPr>
      </w:pPr>
    </w:p>
    <w:p w14:paraId="6C17D1ED"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color w:val="000000" w:themeColor="text1"/>
        </w:rPr>
      </w:pPr>
    </w:p>
    <w:p w14:paraId="68DD5E0B"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color w:val="000000" w:themeColor="text1"/>
        </w:rPr>
      </w:pPr>
    </w:p>
    <w:p w14:paraId="7B98081D" w14:textId="127C3307" w:rsidR="00954D99"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Progressive Approach for Addressing Disruptive Conduct</w:t>
      </w:r>
    </w:p>
    <w:p w14:paraId="60336C42" w14:textId="7E8669B5" w:rsidR="00853A5B" w:rsidRPr="00E33D68" w:rsidRDefault="00853A5B" w:rsidP="00E33D68">
      <w:pPr>
        <w:spacing w:line="240" w:lineRule="auto"/>
        <w:ind w:right="-180"/>
        <w:jc w:val="both"/>
        <w:rPr>
          <w:rFonts w:asciiTheme="minorHAnsi" w:hAnsiTheme="minorHAnsi"/>
          <w:color w:val="000000" w:themeColor="text1"/>
        </w:rPr>
      </w:pPr>
      <w:r w:rsidRPr="00853A5B">
        <w:rPr>
          <w:rFonts w:asciiTheme="minorHAnsi" w:hAnsiTheme="minorHAnsi" w:cstheme="minorHAnsi"/>
          <w:color w:val="000000" w:themeColor="text1"/>
        </w:rPr>
        <w:t xml:space="preserve">The instructor has the authority to establish progressive remedial steps and respond to disruptions immediately. The instructor should document occurrences and interventions. Addressing disruptive behavior directly and immediately with a progressive approach can be more effective than letting something go, particularly in cases involving bullying or identity threatening behavior </w:t>
      </w:r>
      <w:r w:rsidRPr="00853A5B">
        <w:rPr>
          <w:rFonts w:asciiTheme="minorHAnsi" w:hAnsiTheme="minorHAnsi" w:cstheme="minorHAnsi"/>
          <w:color w:val="000000" w:themeColor="text1"/>
        </w:rPr>
        <w:lastRenderedPageBreak/>
        <w:t>or statements. Re-establish the norms of respectful language immediately in your classroom</w:t>
      </w:r>
      <w:r w:rsidR="00E33D68">
        <w:rPr>
          <w:rFonts w:asciiTheme="minorHAnsi" w:hAnsiTheme="minorHAnsi" w:cstheme="minorHAnsi"/>
          <w:color w:val="000000" w:themeColor="text1"/>
        </w:rPr>
        <w:t>. B</w:t>
      </w:r>
      <w:r w:rsidRPr="00853A5B">
        <w:rPr>
          <w:rFonts w:asciiTheme="minorHAnsi" w:hAnsiTheme="minorHAnsi" w:cstheme="minorHAnsi"/>
          <w:color w:val="000000" w:themeColor="text1"/>
        </w:rPr>
        <w:t xml:space="preserve">efore the semester begins, </w:t>
      </w:r>
      <w:r w:rsidR="00E33D68">
        <w:rPr>
          <w:rFonts w:asciiTheme="minorHAnsi" w:hAnsiTheme="minorHAnsi" w:cstheme="minorHAnsi"/>
          <w:color w:val="000000" w:themeColor="text1"/>
        </w:rPr>
        <w:t xml:space="preserve">prepare </w:t>
      </w:r>
      <w:r w:rsidRPr="00853A5B">
        <w:rPr>
          <w:rFonts w:asciiTheme="minorHAnsi" w:hAnsiTheme="minorHAnsi" w:cstheme="minorHAnsi"/>
          <w:color w:val="000000" w:themeColor="text1"/>
        </w:rPr>
        <w:t xml:space="preserve">the statement you will use to </w:t>
      </w:r>
      <w:r w:rsidR="00E33D68">
        <w:rPr>
          <w:rFonts w:asciiTheme="minorHAnsi" w:hAnsiTheme="minorHAnsi" w:cstheme="minorHAnsi"/>
          <w:color w:val="000000" w:themeColor="text1"/>
        </w:rPr>
        <w:t>re-establish respectful dialogue</w:t>
      </w:r>
      <w:r w:rsidRPr="00853A5B">
        <w:rPr>
          <w:rFonts w:asciiTheme="minorHAnsi" w:hAnsiTheme="minorHAnsi" w:cstheme="minorHAnsi"/>
          <w:color w:val="000000" w:themeColor="text1"/>
        </w:rPr>
        <w:t>.</w:t>
      </w:r>
      <w:r w:rsidR="00E33D68">
        <w:rPr>
          <w:rFonts w:asciiTheme="minorHAnsi" w:hAnsiTheme="minorHAnsi" w:cstheme="minorHAnsi"/>
          <w:color w:val="000000" w:themeColor="text1"/>
        </w:rPr>
        <w:t xml:space="preserve"> </w:t>
      </w:r>
      <w:r w:rsidR="00E33D68">
        <w:rPr>
          <w:rFonts w:asciiTheme="minorHAnsi" w:hAnsiTheme="minorHAnsi"/>
          <w:color w:val="000000" w:themeColor="text1"/>
        </w:rPr>
        <w:t>Lastly, if communication becomes overly heated, you can dismiss class for the day and consider how to reestablish a more productive atmosphere. Consultation with your Chair, Associate Dean, Colleagues, or staff at the Center of Teaching and Learning may enable you to find a strategy for bringing your class back into balance.</w:t>
      </w:r>
    </w:p>
    <w:p w14:paraId="3114F3E1" w14:textId="0BDCD61C" w:rsidR="00E5653A" w:rsidRDefault="00853A5B" w:rsidP="00E5653A">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Mild Intervention</w:t>
      </w:r>
      <w:r w:rsidRPr="00853A5B">
        <w:rPr>
          <w:rFonts w:asciiTheme="minorHAnsi" w:hAnsiTheme="minorHAnsi" w:cstheme="minorHAnsi"/>
          <w:color w:val="000000" w:themeColor="text1"/>
        </w:rPr>
        <w:t> </w:t>
      </w:r>
    </w:p>
    <w:p w14:paraId="2FCD1B4F" w14:textId="7FE6E741" w:rsidR="00853A5B" w:rsidRPr="00853A5B" w:rsidRDefault="4A79B09F" w:rsidP="6C7FC44F">
      <w:pPr>
        <w:shd w:val="clear" w:color="auto" w:fill="FFFFFF" w:themeFill="background1"/>
        <w:spacing w:before="300" w:after="150" w:line="240" w:lineRule="auto"/>
        <w:jc w:val="both"/>
        <w:outlineLvl w:val="0"/>
        <w:rPr>
          <w:rFonts w:asciiTheme="minorHAnsi" w:hAnsiTheme="minorHAnsi"/>
          <w:color w:val="000000" w:themeColor="text1"/>
        </w:rPr>
      </w:pPr>
      <w:r w:rsidRPr="6C7FC44F">
        <w:rPr>
          <w:rFonts w:asciiTheme="minorHAnsi" w:hAnsiTheme="minorHAnsi"/>
          <w:color w:val="000000" w:themeColor="text1"/>
        </w:rPr>
        <w:t>A m</w:t>
      </w:r>
      <w:r w:rsidR="5A5C8A53" w:rsidRPr="6C7FC44F">
        <w:rPr>
          <w:rFonts w:asciiTheme="minorHAnsi" w:hAnsiTheme="minorHAnsi"/>
          <w:color w:val="000000" w:themeColor="text1"/>
        </w:rPr>
        <w:t>ild intervention remind</w:t>
      </w:r>
      <w:r w:rsidR="73B432BA" w:rsidRPr="6C7FC44F">
        <w:rPr>
          <w:rFonts w:asciiTheme="minorHAnsi" w:hAnsiTheme="minorHAnsi"/>
          <w:color w:val="000000" w:themeColor="text1"/>
        </w:rPr>
        <w:t>s</w:t>
      </w:r>
      <w:r w:rsidR="5A5C8A53" w:rsidRPr="6C7FC44F">
        <w:rPr>
          <w:rFonts w:asciiTheme="minorHAnsi" w:hAnsiTheme="minorHAnsi"/>
          <w:color w:val="000000" w:themeColor="text1"/>
        </w:rPr>
        <w:t xml:space="preserve"> the student and/or class about </w:t>
      </w:r>
      <w:r w:rsidR="1FCD070D" w:rsidRPr="6C7FC44F">
        <w:rPr>
          <w:rFonts w:asciiTheme="minorHAnsi" w:hAnsiTheme="minorHAnsi"/>
          <w:color w:val="000000" w:themeColor="text1"/>
        </w:rPr>
        <w:t xml:space="preserve">conduct </w:t>
      </w:r>
      <w:r w:rsidR="5A5C8A53" w:rsidRPr="6C7FC44F">
        <w:rPr>
          <w:rFonts w:asciiTheme="minorHAnsi" w:hAnsiTheme="minorHAnsi"/>
          <w:color w:val="000000" w:themeColor="text1"/>
        </w:rPr>
        <w:t>standards and why particular conduct is disruptive and unacceptable. This type of intervention is appropriate for a</w:t>
      </w:r>
      <w:r w:rsidR="2AF4C6E0" w:rsidRPr="6C7FC44F">
        <w:rPr>
          <w:rFonts w:asciiTheme="minorHAnsi" w:hAnsiTheme="minorHAnsi"/>
          <w:color w:val="000000" w:themeColor="text1"/>
        </w:rPr>
        <w:t xml:space="preserve"> first </w:t>
      </w:r>
      <w:r w:rsidR="5A5C8A53" w:rsidRPr="6C7FC44F">
        <w:rPr>
          <w:rFonts w:asciiTheme="minorHAnsi" w:hAnsiTheme="minorHAnsi"/>
          <w:color w:val="000000" w:themeColor="text1"/>
        </w:rPr>
        <w:t>and/or isolated occurrences of disruptive conduct that may, or may not, be intentional. The instructor should address the disruption immediately, keeping in mind the appropriate setting in which to intervene. Extended discussion of the disruption in the presence of other students is not advisable.</w:t>
      </w:r>
      <w:r w:rsidR="0418B1D5" w:rsidRPr="6C7FC44F">
        <w:rPr>
          <w:rFonts w:asciiTheme="minorHAnsi" w:hAnsiTheme="minorHAnsi"/>
          <w:color w:val="000000" w:themeColor="text1"/>
        </w:rPr>
        <w:t xml:space="preserve"> </w:t>
      </w:r>
      <w:r w:rsidR="5A5C8A53" w:rsidRPr="6C7FC44F">
        <w:rPr>
          <w:rFonts w:asciiTheme="minorHAnsi" w:hAnsiTheme="minorHAnsi"/>
          <w:color w:val="000000" w:themeColor="text1"/>
        </w:rPr>
        <w:t>If the disruption involves identity-threatening language, it may be difficult to respond in the moment</w:t>
      </w:r>
      <w:r w:rsidR="6772A949" w:rsidRPr="6C7FC44F">
        <w:rPr>
          <w:rFonts w:asciiTheme="minorHAnsi" w:hAnsiTheme="minorHAnsi"/>
          <w:color w:val="000000" w:themeColor="text1"/>
        </w:rPr>
        <w:t>.</w:t>
      </w:r>
      <w:r w:rsidR="5A5C8A53" w:rsidRPr="6C7FC44F">
        <w:rPr>
          <w:rFonts w:asciiTheme="minorHAnsi" w:hAnsiTheme="minorHAnsi"/>
          <w:color w:val="000000" w:themeColor="text1"/>
        </w:rPr>
        <w:t xml:space="preserve"> </w:t>
      </w:r>
      <w:r w:rsidR="00E3609D" w:rsidRPr="6C7FC44F">
        <w:rPr>
          <w:rFonts w:asciiTheme="minorHAnsi" w:hAnsiTheme="minorHAnsi"/>
          <w:color w:val="000000" w:themeColor="text1"/>
        </w:rPr>
        <w:t>Try to be p</w:t>
      </w:r>
      <w:r w:rsidR="5A5C8A53" w:rsidRPr="6C7FC44F">
        <w:rPr>
          <w:rFonts w:asciiTheme="minorHAnsi" w:hAnsiTheme="minorHAnsi"/>
          <w:color w:val="000000" w:themeColor="text1"/>
        </w:rPr>
        <w:t>repared with a statement that re</w:t>
      </w:r>
      <w:r w:rsidR="4E433CF1" w:rsidRPr="6C7FC44F">
        <w:rPr>
          <w:rFonts w:asciiTheme="minorHAnsi" w:hAnsiTheme="minorHAnsi"/>
          <w:color w:val="000000" w:themeColor="text1"/>
        </w:rPr>
        <w:t>-</w:t>
      </w:r>
      <w:r w:rsidR="5A5C8A53" w:rsidRPr="6C7FC44F">
        <w:rPr>
          <w:rFonts w:asciiTheme="minorHAnsi" w:hAnsiTheme="minorHAnsi"/>
          <w:color w:val="000000" w:themeColor="text1"/>
        </w:rPr>
        <w:t>establishes the norms of a respectful classroom.</w:t>
      </w:r>
      <w:r w:rsidR="07C25CE1" w:rsidRPr="6C7FC44F">
        <w:rPr>
          <w:rFonts w:asciiTheme="minorHAnsi" w:hAnsiTheme="minorHAnsi"/>
          <w:color w:val="000000" w:themeColor="text1"/>
        </w:rPr>
        <w:t xml:space="preserve"> </w:t>
      </w:r>
      <w:r w:rsidR="5A5C8A53" w:rsidRPr="6C7FC44F">
        <w:rPr>
          <w:rFonts w:asciiTheme="minorHAnsi" w:hAnsiTheme="minorHAnsi"/>
          <w:color w:val="000000" w:themeColor="text1"/>
        </w:rPr>
        <w:t>The responsible student should use non-disruptive means for expressing disagreement or concern</w:t>
      </w:r>
      <w:r w:rsidR="48550C8F" w:rsidRPr="6C7FC44F">
        <w:rPr>
          <w:rFonts w:asciiTheme="minorHAnsi" w:hAnsiTheme="minorHAnsi"/>
          <w:color w:val="000000" w:themeColor="text1"/>
        </w:rPr>
        <w:t xml:space="preserve"> and receive information about how to do so</w:t>
      </w:r>
      <w:r w:rsidR="5A5C8A53" w:rsidRPr="6C7FC44F">
        <w:rPr>
          <w:rFonts w:asciiTheme="minorHAnsi" w:hAnsiTheme="minorHAnsi"/>
          <w:color w:val="000000" w:themeColor="text1"/>
        </w:rPr>
        <w:t xml:space="preserve">. </w:t>
      </w:r>
    </w:p>
    <w:p w14:paraId="3715E419" w14:textId="27A4C99F" w:rsidR="00853A5B" w:rsidRPr="00853A5B" w:rsidRDefault="00771646" w:rsidP="00853A5B">
      <w:pPr>
        <w:shd w:val="clear" w:color="auto" w:fill="FFFFFF"/>
        <w:spacing w:before="300" w:after="150" w:line="240" w:lineRule="auto"/>
        <w:jc w:val="both"/>
        <w:outlineLvl w:val="0"/>
        <w:rPr>
          <w:rFonts w:asciiTheme="minorHAnsi" w:hAnsiTheme="minorHAnsi" w:cstheme="minorHAnsi"/>
          <w:color w:val="000000" w:themeColor="text1"/>
        </w:rPr>
      </w:pPr>
      <w:r w:rsidRPr="00771646">
        <w:rPr>
          <w:rFonts w:asciiTheme="minorHAnsi" w:hAnsiTheme="minorHAnsi" w:cstheme="minorHAnsi"/>
          <w:color w:val="000000" w:themeColor="text1"/>
          <w:u w:val="single"/>
        </w:rPr>
        <w:t>Sample Language/</w:t>
      </w:r>
      <w:r w:rsidR="00853A5B" w:rsidRPr="00853A5B">
        <w:rPr>
          <w:rFonts w:asciiTheme="minorHAnsi" w:hAnsiTheme="minorHAnsi" w:cstheme="minorHAnsi"/>
          <w:color w:val="000000" w:themeColor="text1"/>
          <w:u w:val="single"/>
        </w:rPr>
        <w:t>During the class</w:t>
      </w:r>
      <w:r w:rsidR="00853A5B" w:rsidRPr="00853A5B">
        <w:rPr>
          <w:rFonts w:asciiTheme="minorHAnsi" w:hAnsiTheme="minorHAnsi" w:cstheme="minorHAnsi"/>
          <w:color w:val="000000" w:themeColor="text1"/>
        </w:rPr>
        <w:t xml:space="preserve">: “We will talk immediately after class about your concern/your experience/this challenge. I would also be happy to make an appointment to discuss this at greater length with you. Right now, we need to move on so that we can complete our goals for this class session.” </w:t>
      </w:r>
    </w:p>
    <w:p w14:paraId="5DDC6F51" w14:textId="51671231" w:rsidR="00853A5B" w:rsidRPr="00853A5B" w:rsidRDefault="00771646" w:rsidP="00853A5B">
      <w:pPr>
        <w:shd w:val="clear" w:color="auto" w:fill="FFFFFF"/>
        <w:spacing w:before="300" w:after="150" w:line="240" w:lineRule="auto"/>
        <w:jc w:val="both"/>
        <w:outlineLvl w:val="0"/>
        <w:rPr>
          <w:rFonts w:asciiTheme="minorHAnsi" w:hAnsiTheme="minorHAnsi" w:cstheme="minorHAnsi"/>
          <w:color w:val="000000" w:themeColor="text1"/>
        </w:rPr>
      </w:pPr>
      <w:r>
        <w:rPr>
          <w:rFonts w:asciiTheme="minorHAnsi" w:hAnsiTheme="minorHAnsi" w:cstheme="minorHAnsi"/>
          <w:color w:val="000000" w:themeColor="text1"/>
          <w:u w:val="single"/>
        </w:rPr>
        <w:t>Sample Language/</w:t>
      </w:r>
      <w:r w:rsidR="00853A5B" w:rsidRPr="00853A5B">
        <w:rPr>
          <w:rFonts w:asciiTheme="minorHAnsi" w:hAnsiTheme="minorHAnsi" w:cstheme="minorHAnsi"/>
          <w:color w:val="000000" w:themeColor="text1"/>
          <w:u w:val="single"/>
        </w:rPr>
        <w:t>During the class</w:t>
      </w:r>
      <w:r w:rsidR="00853A5B" w:rsidRPr="00853A5B">
        <w:rPr>
          <w:rFonts w:asciiTheme="minorHAnsi" w:hAnsiTheme="minorHAnsi" w:cstheme="minorHAnsi"/>
          <w:color w:val="000000" w:themeColor="text1"/>
        </w:rPr>
        <w:t>: “Our classroom is a place of mutual respect where statements directed at the identity of individuals make learning impossible. We focus on developing and exploring ideas and that requires respect.”  </w:t>
      </w:r>
    </w:p>
    <w:p w14:paraId="6CA76744" w14:textId="463801E5" w:rsidR="00853A5B" w:rsidRPr="00853A5B" w:rsidRDefault="00771646" w:rsidP="00853A5B">
      <w:pPr>
        <w:shd w:val="clear" w:color="auto" w:fill="FFFFFF"/>
        <w:spacing w:before="300" w:after="150" w:line="240" w:lineRule="auto"/>
        <w:jc w:val="both"/>
        <w:outlineLvl w:val="0"/>
        <w:rPr>
          <w:rFonts w:asciiTheme="minorHAnsi" w:hAnsiTheme="minorHAnsi" w:cstheme="minorHAnsi"/>
          <w:color w:val="000000" w:themeColor="text1"/>
        </w:rPr>
      </w:pPr>
      <w:r>
        <w:rPr>
          <w:rFonts w:asciiTheme="minorHAnsi" w:hAnsiTheme="minorHAnsi" w:cstheme="minorHAnsi"/>
          <w:color w:val="000000" w:themeColor="text1"/>
          <w:u w:val="single"/>
        </w:rPr>
        <w:t>Sample Language and Steps/</w:t>
      </w:r>
      <w:r w:rsidR="00853A5B" w:rsidRPr="00853A5B">
        <w:rPr>
          <w:rFonts w:asciiTheme="minorHAnsi" w:hAnsiTheme="minorHAnsi" w:cstheme="minorHAnsi"/>
          <w:color w:val="000000" w:themeColor="text1"/>
          <w:u w:val="single"/>
        </w:rPr>
        <w:t>After the class</w:t>
      </w:r>
      <w:r w:rsidR="00853A5B" w:rsidRPr="00853A5B">
        <w:rPr>
          <w:rFonts w:asciiTheme="minorHAnsi" w:hAnsiTheme="minorHAnsi" w:cstheme="minorHAnsi"/>
          <w:color w:val="000000" w:themeColor="text1"/>
        </w:rPr>
        <w:t xml:space="preserve">: </w:t>
      </w:r>
    </w:p>
    <w:p w14:paraId="6D318AAB" w14:textId="77777777" w:rsidR="00853A5B" w:rsidRPr="00853A5B" w:rsidRDefault="00853A5B" w:rsidP="00853A5B">
      <w:pPr>
        <w:numPr>
          <w:ilvl w:val="0"/>
          <w:numId w:val="10"/>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Communicate with the student: </w:t>
      </w:r>
    </w:p>
    <w:p w14:paraId="20A1C2C6" w14:textId="77777777" w:rsidR="00853A5B" w:rsidRPr="00853A5B" w:rsidRDefault="00853A5B" w:rsidP="00853A5B">
      <w:pPr>
        <w:numPr>
          <w:ilvl w:val="0"/>
          <w:numId w:val="11"/>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“In class, we were not able to complete our goals for the day because . . . [provide specific objective description, ex.: ‘you repeatedly left the classroom and slammed the door;’ ‘you showed a lack of politeness and respect in discussion;’ ‘you attacked my qualifications to teach the class. The university has validated my credentials;’ ‘you showed a lack of respect for another student’s identity.’]</w:t>
      </w:r>
    </w:p>
    <w:p w14:paraId="78B9FB1F" w14:textId="77777777" w:rsidR="00853A5B" w:rsidRPr="00853A5B" w:rsidRDefault="00853A5B" w:rsidP="00853A5B">
      <w:pPr>
        <w:numPr>
          <w:ilvl w:val="0"/>
          <w:numId w:val="11"/>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“Please do not repeat this disruption, which is in violation of the Student Code of Conduct and university policies.  If you do so, I will have to ask you to leave the class. This will then count as an absence. [Remind student of absence policy].”</w:t>
      </w:r>
    </w:p>
    <w:p w14:paraId="11E3C242" w14:textId="77777777" w:rsidR="00853A5B" w:rsidRPr="00853A5B" w:rsidRDefault="00853A5B" w:rsidP="00771646">
      <w:pPr>
        <w:shd w:val="clear" w:color="auto" w:fill="FFFFFF"/>
        <w:spacing w:before="300" w:after="150" w:line="240" w:lineRule="auto"/>
        <w:ind w:left="1440"/>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“Freedom of speech is valued and supported at the University of New Mexico. At the same time, the University has specific policies supporting a respectful campus </w:t>
      </w:r>
      <w:r w:rsidRPr="00853A5B">
        <w:rPr>
          <w:rFonts w:asciiTheme="minorHAnsi" w:hAnsiTheme="minorHAnsi" w:cstheme="minorHAnsi"/>
          <w:color w:val="000000" w:themeColor="text1"/>
        </w:rPr>
        <w:lastRenderedPageBreak/>
        <w:t>environment and it adheres to federal law regarding hate/bias and discrimination.”</w:t>
      </w:r>
    </w:p>
    <w:p w14:paraId="4084B5E0" w14:textId="47946425" w:rsidR="00853A5B" w:rsidRPr="00853A5B" w:rsidRDefault="00853A5B" w:rsidP="00853A5B">
      <w:pPr>
        <w:numPr>
          <w:ilvl w:val="0"/>
          <w:numId w:val="11"/>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Offer support resources, such as a referral to </w:t>
      </w:r>
      <w:hyperlink r:id="rId90" w:history="1">
        <w:proofErr w:type="spellStart"/>
        <w:r w:rsidRPr="00853A5B">
          <w:rPr>
            <w:rStyle w:val="Hyperlink"/>
            <w:rFonts w:asciiTheme="minorHAnsi" w:hAnsiTheme="minorHAnsi" w:cstheme="minorHAnsi"/>
          </w:rPr>
          <w:t>LoboRESPECT</w:t>
        </w:r>
        <w:proofErr w:type="spellEnd"/>
        <w:r w:rsidRPr="00853A5B">
          <w:rPr>
            <w:rStyle w:val="Hyperlink"/>
            <w:rFonts w:asciiTheme="minorHAnsi" w:hAnsiTheme="minorHAnsi" w:cstheme="minorHAnsi"/>
          </w:rPr>
          <w:t xml:space="preserve"> Advocacy Center</w:t>
        </w:r>
      </w:hyperlink>
      <w:r w:rsidRPr="00853A5B">
        <w:rPr>
          <w:rFonts w:asciiTheme="minorHAnsi" w:hAnsiTheme="minorHAnsi" w:cstheme="minorHAnsi"/>
          <w:color w:val="000000" w:themeColor="text1"/>
        </w:rPr>
        <w:t xml:space="preserve">, with a recognition that being a student and participating in a class is stressful; this can be an effective part of an intervention. </w:t>
      </w:r>
    </w:p>
    <w:p w14:paraId="0D843630" w14:textId="525350FC" w:rsidR="00853A5B" w:rsidRPr="00853A5B" w:rsidRDefault="00853A5B" w:rsidP="00853A5B">
      <w:pPr>
        <w:numPr>
          <w:ilvl w:val="0"/>
          <w:numId w:val="10"/>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Follow up with non-judgmental documentation of the discussion in an e-mail to the student.</w:t>
      </w:r>
    </w:p>
    <w:p w14:paraId="241F88E9" w14:textId="77777777" w:rsidR="00853A5B" w:rsidRPr="00853A5B" w:rsidRDefault="00853A5B" w:rsidP="00853A5B">
      <w:pPr>
        <w:numPr>
          <w:ilvl w:val="0"/>
          <w:numId w:val="10"/>
        </w:num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Report Hate/Bias, Bullying, Title IX violations to the </w:t>
      </w:r>
      <w:hyperlink r:id="rId91" w:history="1">
        <w:r w:rsidRPr="00853A5B">
          <w:rPr>
            <w:rStyle w:val="Hyperlink"/>
            <w:rFonts w:asciiTheme="minorHAnsi" w:hAnsiTheme="minorHAnsi" w:cstheme="minorHAnsi"/>
          </w:rPr>
          <w:t>Compliance, Ethics, and Equal Opportunity</w:t>
        </w:r>
      </w:hyperlink>
      <w:r w:rsidRPr="00853A5B">
        <w:rPr>
          <w:rFonts w:asciiTheme="minorHAnsi" w:hAnsiTheme="minorHAnsi" w:cstheme="minorHAnsi"/>
          <w:color w:val="000000" w:themeColor="text1"/>
        </w:rPr>
        <w:t>.</w:t>
      </w:r>
    </w:p>
    <w:p w14:paraId="0565564F" w14:textId="1BACB97E" w:rsidR="00771646"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Intermediate Intervention </w:t>
      </w:r>
      <w:r w:rsidRPr="00853A5B">
        <w:rPr>
          <w:rFonts w:asciiTheme="minorHAnsi" w:hAnsiTheme="minorHAnsi" w:cstheme="minorHAnsi"/>
          <w:color w:val="000000" w:themeColor="text1"/>
        </w:rPr>
        <w:t> </w:t>
      </w:r>
    </w:p>
    <w:p w14:paraId="68D41255" w14:textId="0D31D329" w:rsidR="00853A5B" w:rsidRPr="00853A5B" w:rsidRDefault="00853A5B" w:rsidP="59EB070D">
      <w:pPr>
        <w:shd w:val="clear" w:color="auto" w:fill="FFFFFF" w:themeFill="background1"/>
        <w:spacing w:before="300" w:after="150" w:line="240" w:lineRule="auto"/>
        <w:outlineLvl w:val="0"/>
        <w:rPr>
          <w:rFonts w:asciiTheme="minorHAnsi" w:hAnsiTheme="minorHAnsi"/>
          <w:color w:val="000000" w:themeColor="text1"/>
        </w:rPr>
      </w:pPr>
      <w:r w:rsidRPr="59EB070D">
        <w:rPr>
          <w:rFonts w:asciiTheme="minorHAnsi" w:hAnsiTheme="minorHAnsi"/>
          <w:color w:val="000000" w:themeColor="text1"/>
        </w:rPr>
        <w:t>Intermediate intervention may be appropriate for persistent disruptions, an escalation in the disruption, and/or more serious disruptions of the learning environment.  (See also, the guidelines above on mild intervention</w:t>
      </w:r>
      <w:r w:rsidR="38C6376F" w:rsidRPr="59EB070D">
        <w:rPr>
          <w:rFonts w:asciiTheme="minorHAnsi" w:hAnsiTheme="minorHAnsi"/>
          <w:color w:val="000000" w:themeColor="text1"/>
        </w:rPr>
        <w:t>.</w:t>
      </w:r>
      <w:r w:rsidRPr="59EB070D">
        <w:rPr>
          <w:rFonts w:asciiTheme="minorHAnsi" w:hAnsiTheme="minorHAnsi"/>
          <w:color w:val="000000" w:themeColor="text1"/>
        </w:rPr>
        <w:t>)</w:t>
      </w:r>
    </w:p>
    <w:p w14:paraId="2AD02FDB"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At the time of the disruption, or as soon as practicable thereafter, the instructor should: inform the student that they are disrupting, or continuing to disrupt, the educational environment; instruct them to stop the disruptive conduct immediately or they may be asked to leave the learning environment. </w:t>
      </w:r>
    </w:p>
    <w:p w14:paraId="0FC8AA65" w14:textId="16BA0A0D" w:rsidR="00853A5B" w:rsidRPr="00853A5B" w:rsidRDefault="00853A5B" w:rsidP="59EB070D">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color w:val="000000" w:themeColor="text1"/>
        </w:rPr>
        <w:t>It may be helpful to include the Department Chair, academic advisor, or other designee when meeting with a student to discuss the disruptive conduct.  This may reinforce the importance of expectations for classroom conduct and keep the conversation focused.</w:t>
      </w:r>
    </w:p>
    <w:p w14:paraId="203DA342" w14:textId="62429763" w:rsidR="00853A5B" w:rsidRPr="00853A5B" w:rsidRDefault="00771646" w:rsidP="59EB070D">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color w:val="000000" w:themeColor="text1"/>
          <w:u w:val="single"/>
        </w:rPr>
        <w:t xml:space="preserve">Sample </w:t>
      </w:r>
      <w:r w:rsidR="4629EE39" w:rsidRPr="59EB070D">
        <w:rPr>
          <w:rFonts w:asciiTheme="minorHAnsi" w:hAnsiTheme="minorHAnsi"/>
          <w:color w:val="000000" w:themeColor="text1"/>
          <w:u w:val="single"/>
        </w:rPr>
        <w:t>l</w:t>
      </w:r>
      <w:r w:rsidRPr="59EB070D">
        <w:rPr>
          <w:rFonts w:asciiTheme="minorHAnsi" w:hAnsiTheme="minorHAnsi"/>
          <w:color w:val="000000" w:themeColor="text1"/>
          <w:u w:val="single"/>
        </w:rPr>
        <w:t xml:space="preserve">anguage </w:t>
      </w:r>
      <w:r w:rsidR="1DC18DAD" w:rsidRPr="59EB070D">
        <w:rPr>
          <w:rFonts w:asciiTheme="minorHAnsi" w:hAnsiTheme="minorHAnsi"/>
          <w:color w:val="000000" w:themeColor="text1"/>
          <w:u w:val="single"/>
        </w:rPr>
        <w:t>for use d</w:t>
      </w:r>
      <w:r w:rsidR="00853A5B" w:rsidRPr="59EB070D">
        <w:rPr>
          <w:rFonts w:asciiTheme="minorHAnsi" w:hAnsiTheme="minorHAnsi"/>
          <w:color w:val="000000" w:themeColor="text1"/>
          <w:u w:val="single"/>
        </w:rPr>
        <w:t>uring the class</w:t>
      </w:r>
      <w:r w:rsidR="00853A5B" w:rsidRPr="59EB070D">
        <w:rPr>
          <w:rFonts w:asciiTheme="minorHAnsi" w:hAnsiTheme="minorHAnsi"/>
          <w:color w:val="000000" w:themeColor="text1"/>
        </w:rPr>
        <w:t xml:space="preserve">: “Right now, we need to move on so that we can complete our goals for this class session. As you know from the syllabus </w:t>
      </w:r>
      <w:r w:rsidR="00E33D68">
        <w:rPr>
          <w:rFonts w:asciiTheme="minorHAnsi" w:hAnsiTheme="minorHAnsi"/>
          <w:color w:val="000000" w:themeColor="text1"/>
        </w:rPr>
        <w:t>(and our community agreement),</w:t>
      </w:r>
      <w:r w:rsidR="00853A5B" w:rsidRPr="59EB070D">
        <w:rPr>
          <w:rFonts w:asciiTheme="minorHAnsi" w:hAnsiTheme="minorHAnsi"/>
          <w:color w:val="000000" w:themeColor="text1"/>
        </w:rPr>
        <w:t xml:space="preserve"> you will have to leave the classroom if you cause another disruption. I will follow up with you by setting an appointment to discuss your concerns.”</w:t>
      </w:r>
    </w:p>
    <w:p w14:paraId="77ACE826" w14:textId="4C54D15E"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Emergency Intervention </w:t>
      </w:r>
      <w:r w:rsidRPr="00853A5B">
        <w:rPr>
          <w:rFonts w:asciiTheme="minorHAnsi" w:hAnsiTheme="minorHAnsi" w:cstheme="minorHAnsi"/>
          <w:color w:val="000000" w:themeColor="text1"/>
        </w:rPr>
        <w:t> </w:t>
      </w:r>
    </w:p>
    <w:p w14:paraId="3F52FD74"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Most incidents of disruptive conduct can be resolved through a progressive approach. When instances require emergency intervention, the UNM Police Department (UNMPD) is available. </w:t>
      </w:r>
    </w:p>
    <w:p w14:paraId="6DD22A86"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 xml:space="preserve">Emergency intervention is appropriate when disruptive conduct threatens or endangers the safety of individuals, for example when the instructor believes that they or another person are in imminent danger or when the instructor believes that the student may engage in imminent self-harm. Emergency intervention may also be appropriate when the disruptive conduct prohibits the continuation of the class or when a person enters or remains in the learning environment </w:t>
      </w:r>
      <w:r w:rsidRPr="00853A5B">
        <w:rPr>
          <w:rFonts w:asciiTheme="minorHAnsi" w:hAnsiTheme="minorHAnsi" w:cstheme="minorHAnsi"/>
          <w:color w:val="000000" w:themeColor="text1"/>
        </w:rPr>
        <w:lastRenderedPageBreak/>
        <w:t xml:space="preserve">after being instructed by the instructor to leave. In these situations, the instructor, or someone designated by the instructor, should call UNMPD immediately at </w:t>
      </w:r>
      <w:r w:rsidRPr="00853A5B">
        <w:rPr>
          <w:rFonts w:asciiTheme="minorHAnsi" w:hAnsiTheme="minorHAnsi" w:cstheme="minorHAnsi"/>
          <w:b/>
          <w:bCs/>
          <w:color w:val="000000" w:themeColor="text1"/>
        </w:rPr>
        <w:t>505-277-2241</w:t>
      </w:r>
      <w:r w:rsidRPr="00853A5B">
        <w:rPr>
          <w:rFonts w:asciiTheme="minorHAnsi" w:hAnsiTheme="minorHAnsi" w:cstheme="minorHAnsi"/>
          <w:color w:val="000000" w:themeColor="text1"/>
        </w:rPr>
        <w:t xml:space="preserve">. In cases of emergency, a call should also go to </w:t>
      </w:r>
      <w:r w:rsidRPr="00853A5B">
        <w:rPr>
          <w:rFonts w:asciiTheme="minorHAnsi" w:hAnsiTheme="minorHAnsi" w:cstheme="minorHAnsi"/>
          <w:b/>
          <w:bCs/>
          <w:color w:val="000000" w:themeColor="text1"/>
        </w:rPr>
        <w:t>911</w:t>
      </w:r>
      <w:r w:rsidRPr="00853A5B">
        <w:rPr>
          <w:rFonts w:asciiTheme="minorHAnsi" w:hAnsiTheme="minorHAnsi" w:cstheme="minorHAnsi"/>
          <w:color w:val="000000" w:themeColor="text1"/>
        </w:rPr>
        <w:t>. Threats and risks to the health or safety of individuals should be reported to UNMPD and the Dean of Students Office.</w:t>
      </w:r>
    </w:p>
    <w:p w14:paraId="4619FA37" w14:textId="0FA4C3A1" w:rsidR="00E33D68" w:rsidRDefault="00853A5B" w:rsidP="59EB070D">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color w:val="000000" w:themeColor="text1"/>
          <w:u w:val="single"/>
        </w:rPr>
        <w:t xml:space="preserve">Sample language </w:t>
      </w:r>
      <w:r w:rsidR="00E33D68">
        <w:rPr>
          <w:rFonts w:asciiTheme="minorHAnsi" w:hAnsiTheme="minorHAnsi"/>
          <w:color w:val="000000" w:themeColor="text1"/>
          <w:u w:val="single"/>
        </w:rPr>
        <w:t xml:space="preserve">and actions </w:t>
      </w:r>
      <w:r w:rsidRPr="59EB070D">
        <w:rPr>
          <w:rFonts w:asciiTheme="minorHAnsi" w:hAnsiTheme="minorHAnsi"/>
          <w:color w:val="000000" w:themeColor="text1"/>
          <w:u w:val="single"/>
        </w:rPr>
        <w:t>during the class</w:t>
      </w:r>
      <w:r w:rsidR="00771646" w:rsidRPr="59EB070D">
        <w:rPr>
          <w:rFonts w:asciiTheme="minorHAnsi" w:hAnsiTheme="minorHAnsi"/>
          <w:color w:val="000000" w:themeColor="text1"/>
          <w:u w:val="single"/>
        </w:rPr>
        <w:t xml:space="preserve"> </w:t>
      </w:r>
      <w:r w:rsidR="00771646" w:rsidRPr="59EB070D">
        <w:rPr>
          <w:rFonts w:asciiTheme="minorHAnsi" w:hAnsiTheme="minorHAnsi"/>
          <w:color w:val="000000" w:themeColor="text1"/>
        </w:rPr>
        <w:t>(</w:t>
      </w:r>
      <w:r w:rsidRPr="59EB070D">
        <w:rPr>
          <w:rFonts w:asciiTheme="minorHAnsi" w:hAnsiTheme="minorHAnsi"/>
          <w:color w:val="000000" w:themeColor="text1"/>
        </w:rPr>
        <w:t>in case of possible threat and only if it is necessary to make a comment</w:t>
      </w:r>
      <w:r w:rsidR="00771646" w:rsidRPr="59EB070D">
        <w:rPr>
          <w:rFonts w:asciiTheme="minorHAnsi" w:hAnsiTheme="minorHAnsi"/>
          <w:color w:val="000000" w:themeColor="text1"/>
        </w:rPr>
        <w:t>)</w:t>
      </w:r>
      <w:r w:rsidRPr="59EB070D">
        <w:rPr>
          <w:rFonts w:asciiTheme="minorHAnsi" w:hAnsiTheme="minorHAnsi"/>
          <w:color w:val="000000" w:themeColor="text1"/>
        </w:rPr>
        <w:t xml:space="preserve">: “I want to make sure that we can help with your concern. Let’s work together to get you support on this.”  </w:t>
      </w:r>
      <w:r w:rsidR="006D6302">
        <w:rPr>
          <w:rFonts w:asciiTheme="minorHAnsi" w:hAnsiTheme="minorHAnsi"/>
          <w:color w:val="000000" w:themeColor="text1"/>
        </w:rPr>
        <w:t>“We have done enough work for today and class is dismissed.”</w:t>
      </w:r>
    </w:p>
    <w:p w14:paraId="52959F2F" w14:textId="6BC14313" w:rsidR="00E33D68" w:rsidRDefault="00E33D68" w:rsidP="59EB070D">
      <w:pPr>
        <w:shd w:val="clear" w:color="auto" w:fill="FFFFFF" w:themeFill="background1"/>
        <w:spacing w:before="300" w:after="150" w:line="240" w:lineRule="auto"/>
        <w:jc w:val="both"/>
        <w:outlineLvl w:val="0"/>
        <w:rPr>
          <w:rFonts w:asciiTheme="minorHAnsi" w:hAnsiTheme="minorHAnsi"/>
          <w:color w:val="000000" w:themeColor="text1"/>
        </w:rPr>
      </w:pPr>
      <w:r>
        <w:rPr>
          <w:rFonts w:asciiTheme="minorHAnsi" w:hAnsiTheme="minorHAnsi"/>
          <w:color w:val="000000" w:themeColor="text1"/>
        </w:rPr>
        <w:t>Determine whether you should dismiss class. If you dismiss class, keep your students safe through calm directions about how to exit the building and where to reassemble.</w:t>
      </w:r>
    </w:p>
    <w:p w14:paraId="32B63949" w14:textId="197140C2" w:rsidR="00853A5B" w:rsidRPr="00853A5B" w:rsidRDefault="00E33D68" w:rsidP="59EB070D">
      <w:pPr>
        <w:shd w:val="clear" w:color="auto" w:fill="FFFFFF" w:themeFill="background1"/>
        <w:spacing w:before="300" w:after="150" w:line="240" w:lineRule="auto"/>
        <w:jc w:val="both"/>
        <w:outlineLvl w:val="0"/>
        <w:rPr>
          <w:rFonts w:asciiTheme="minorHAnsi" w:hAnsiTheme="minorHAnsi"/>
          <w:color w:val="000000" w:themeColor="text1"/>
        </w:rPr>
      </w:pPr>
      <w:r>
        <w:rPr>
          <w:rFonts w:asciiTheme="minorHAnsi" w:hAnsiTheme="minorHAnsi"/>
          <w:color w:val="000000" w:themeColor="text1"/>
        </w:rPr>
        <w:t xml:space="preserve">As soon </w:t>
      </w:r>
      <w:proofErr w:type="spellStart"/>
      <w:r>
        <w:rPr>
          <w:rFonts w:asciiTheme="minorHAnsi" w:hAnsiTheme="minorHAnsi"/>
          <w:color w:val="000000" w:themeColor="text1"/>
        </w:rPr>
        <w:t>at</w:t>
      </w:r>
      <w:proofErr w:type="spellEnd"/>
      <w:r>
        <w:rPr>
          <w:rFonts w:asciiTheme="minorHAnsi" w:hAnsiTheme="minorHAnsi"/>
          <w:color w:val="000000" w:themeColor="text1"/>
        </w:rPr>
        <w:t xml:space="preserve"> it is safe to do so, </w:t>
      </w:r>
      <w:r w:rsidR="00853A5B" w:rsidRPr="59EB070D">
        <w:rPr>
          <w:rFonts w:asciiTheme="minorHAnsi" w:hAnsiTheme="minorHAnsi"/>
          <w:color w:val="000000" w:themeColor="text1"/>
        </w:rPr>
        <w:t xml:space="preserve">call UNMPD </w:t>
      </w:r>
      <w:r>
        <w:rPr>
          <w:rFonts w:asciiTheme="minorHAnsi" w:hAnsiTheme="minorHAnsi"/>
          <w:color w:val="000000" w:themeColor="text1"/>
        </w:rPr>
        <w:t xml:space="preserve">505 277-2241 </w:t>
      </w:r>
      <w:r w:rsidR="006D6302">
        <w:rPr>
          <w:rFonts w:asciiTheme="minorHAnsi" w:hAnsiTheme="minorHAnsi"/>
          <w:color w:val="000000" w:themeColor="text1"/>
        </w:rPr>
        <w:t xml:space="preserve">(or ask a student to do so) </w:t>
      </w:r>
      <w:r w:rsidR="00853A5B" w:rsidRPr="59EB070D">
        <w:rPr>
          <w:rFonts w:asciiTheme="minorHAnsi" w:hAnsiTheme="minorHAnsi"/>
          <w:color w:val="000000" w:themeColor="text1"/>
        </w:rPr>
        <w:t>and submit a CARE Report.</w:t>
      </w:r>
    </w:p>
    <w:p w14:paraId="13C080DC"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b/>
          <w:bCs/>
          <w:color w:val="000000" w:themeColor="text1"/>
        </w:rPr>
      </w:pPr>
      <w:r w:rsidRPr="00853A5B">
        <w:rPr>
          <w:rFonts w:asciiTheme="minorHAnsi" w:hAnsiTheme="minorHAnsi" w:cstheme="minorHAnsi"/>
          <w:b/>
          <w:bCs/>
          <w:color w:val="000000" w:themeColor="text1"/>
        </w:rPr>
        <w:t>Documenting Interventions and Disruptive Behavior</w:t>
      </w:r>
    </w:p>
    <w:p w14:paraId="6523BDEB" w14:textId="2AFC2C05" w:rsidR="00853A5B" w:rsidRPr="00853A5B" w:rsidRDefault="00853A5B" w:rsidP="59EB070D">
      <w:pPr>
        <w:shd w:val="clear" w:color="auto" w:fill="FFFFFF" w:themeFill="background1"/>
        <w:spacing w:before="300" w:after="150" w:line="240" w:lineRule="auto"/>
        <w:jc w:val="both"/>
        <w:outlineLvl w:val="0"/>
        <w:rPr>
          <w:rFonts w:asciiTheme="minorHAnsi" w:hAnsiTheme="minorHAnsi"/>
          <w:color w:val="000000" w:themeColor="text1"/>
        </w:rPr>
      </w:pPr>
      <w:r w:rsidRPr="59EB070D">
        <w:rPr>
          <w:rFonts w:asciiTheme="minorHAnsi" w:hAnsiTheme="minorHAnsi"/>
          <w:color w:val="000000" w:themeColor="text1"/>
        </w:rPr>
        <w:t>Written documentation is important and should include time, date, brief description of the incident, and what actions were taken. Documentation should always be factual and avoid personal interjections</w:t>
      </w:r>
      <w:r w:rsidR="32CEB5B8" w:rsidRPr="59EB070D">
        <w:rPr>
          <w:rFonts w:asciiTheme="minorHAnsi" w:hAnsiTheme="minorHAnsi"/>
          <w:color w:val="000000" w:themeColor="text1"/>
        </w:rPr>
        <w:t>, interpretation, judgments,</w:t>
      </w:r>
      <w:r w:rsidRPr="59EB070D">
        <w:rPr>
          <w:rFonts w:asciiTheme="minorHAnsi" w:hAnsiTheme="minorHAnsi"/>
          <w:color w:val="000000" w:themeColor="text1"/>
        </w:rPr>
        <w:t xml:space="preserve"> or conjecture. For mild and intermediate interventions, maintain a record of the incident and what actions were taken and share this with your departmental chair or program director. For cases involving concerning behavior, repeated disruption, or possible threat, please submit a </w:t>
      </w:r>
      <w:hyperlink r:id="rId92">
        <w:r w:rsidRPr="59EB070D">
          <w:rPr>
            <w:rStyle w:val="Hyperlink"/>
            <w:rFonts w:asciiTheme="minorHAnsi" w:hAnsiTheme="minorHAnsi"/>
          </w:rPr>
          <w:t>Campus Assessment Response Education (CARE) report.</w:t>
        </w:r>
      </w:hyperlink>
    </w:p>
    <w:p w14:paraId="7D0FD24E" w14:textId="6303FB10" w:rsidR="00771646"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Removing the Student from the Learning Environment</w:t>
      </w:r>
      <w:r w:rsidRPr="00853A5B">
        <w:rPr>
          <w:rFonts w:asciiTheme="minorHAnsi" w:hAnsiTheme="minorHAnsi" w:cstheme="minorHAnsi"/>
          <w:color w:val="000000" w:themeColor="text1"/>
        </w:rPr>
        <w:t> </w:t>
      </w:r>
    </w:p>
    <w:p w14:paraId="2739DC74" w14:textId="0BF2E2CB" w:rsidR="00853A5B" w:rsidRPr="00853A5B" w:rsidRDefault="00853A5B" w:rsidP="59EB070D">
      <w:pPr>
        <w:shd w:val="clear" w:color="auto" w:fill="FFFFFF" w:themeFill="background1"/>
        <w:spacing w:before="300" w:after="150" w:line="240" w:lineRule="auto"/>
        <w:outlineLvl w:val="0"/>
        <w:rPr>
          <w:rFonts w:asciiTheme="minorHAnsi" w:hAnsiTheme="minorHAnsi"/>
          <w:color w:val="000000" w:themeColor="text1"/>
        </w:rPr>
      </w:pPr>
      <w:r w:rsidRPr="59EB070D">
        <w:rPr>
          <w:rFonts w:asciiTheme="minorHAnsi" w:hAnsiTheme="minorHAnsi"/>
          <w:color w:val="000000" w:themeColor="text1"/>
        </w:rPr>
        <w:t>If a student engages in disruptive conduct, the instructor is authorized to require the student to leave the current course meeting. The instructor is authorized to drop the student from the course for continued unexcused absence</w:t>
      </w:r>
      <w:r w:rsidR="3F67476F" w:rsidRPr="59EB070D">
        <w:rPr>
          <w:rFonts w:asciiTheme="minorHAnsi" w:hAnsiTheme="minorHAnsi"/>
          <w:color w:val="000000" w:themeColor="text1"/>
        </w:rPr>
        <w:t>s</w:t>
      </w:r>
      <w:r w:rsidRPr="59EB070D">
        <w:rPr>
          <w:rFonts w:asciiTheme="minorHAnsi" w:hAnsiTheme="minorHAnsi"/>
          <w:color w:val="000000" w:themeColor="text1"/>
        </w:rPr>
        <w:t xml:space="preserve"> related to removal due to classroom disruption. The instructor should consult with the Department Chair or Dean as needed for subsequent, continued, or permanent removal from the learning environment.</w:t>
      </w:r>
    </w:p>
    <w:p w14:paraId="26CF0A76" w14:textId="6FD121B6" w:rsidR="00771646"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Returning the Student to the Learning Environment </w:t>
      </w:r>
    </w:p>
    <w:p w14:paraId="71CB202F" w14:textId="766CDAC1" w:rsidR="00853A5B" w:rsidRPr="00853A5B" w:rsidRDefault="00853A5B" w:rsidP="59EB070D">
      <w:pPr>
        <w:shd w:val="clear" w:color="auto" w:fill="FFFFFF" w:themeFill="background1"/>
        <w:spacing w:before="300" w:after="150" w:line="240" w:lineRule="auto"/>
        <w:outlineLvl w:val="0"/>
        <w:rPr>
          <w:rFonts w:asciiTheme="minorHAnsi" w:hAnsiTheme="minorHAnsi"/>
          <w:color w:val="000000" w:themeColor="text1"/>
        </w:rPr>
      </w:pPr>
      <w:r w:rsidRPr="59EB070D">
        <w:rPr>
          <w:rFonts w:asciiTheme="minorHAnsi" w:hAnsiTheme="minorHAnsi"/>
          <w:color w:val="000000" w:themeColor="text1"/>
        </w:rPr>
        <w:t xml:space="preserve">Before the student returns to class, it is important to review expectations. The instructor should inform the student of </w:t>
      </w:r>
      <w:r w:rsidR="1B083E83" w:rsidRPr="59EB070D">
        <w:rPr>
          <w:rFonts w:asciiTheme="minorHAnsi" w:hAnsiTheme="minorHAnsi"/>
          <w:color w:val="000000" w:themeColor="text1"/>
        </w:rPr>
        <w:t xml:space="preserve">the </w:t>
      </w:r>
      <w:r w:rsidRPr="59EB070D">
        <w:rPr>
          <w:rFonts w:asciiTheme="minorHAnsi" w:hAnsiTheme="minorHAnsi"/>
          <w:color w:val="000000" w:themeColor="text1"/>
        </w:rPr>
        <w:t>conditions of the return, expectations regarding conduct, and opportunities to make</w:t>
      </w:r>
      <w:r w:rsidR="20D9F5BD" w:rsidRPr="59EB070D">
        <w:rPr>
          <w:rFonts w:asciiTheme="minorHAnsi" w:hAnsiTheme="minorHAnsi"/>
          <w:color w:val="000000" w:themeColor="text1"/>
        </w:rPr>
        <w:t xml:space="preserve"> </w:t>
      </w:r>
      <w:r w:rsidRPr="59EB070D">
        <w:rPr>
          <w:rFonts w:asciiTheme="minorHAnsi" w:hAnsiTheme="minorHAnsi"/>
          <w:color w:val="000000" w:themeColor="text1"/>
        </w:rPr>
        <w:t>up, or not make</w:t>
      </w:r>
      <w:r w:rsidR="6DDA792D" w:rsidRPr="59EB070D">
        <w:rPr>
          <w:rFonts w:asciiTheme="minorHAnsi" w:hAnsiTheme="minorHAnsi"/>
          <w:color w:val="000000" w:themeColor="text1"/>
        </w:rPr>
        <w:t xml:space="preserve"> </w:t>
      </w:r>
      <w:r w:rsidRPr="59EB070D">
        <w:rPr>
          <w:rFonts w:asciiTheme="minorHAnsi" w:hAnsiTheme="minorHAnsi"/>
          <w:color w:val="000000" w:themeColor="text1"/>
        </w:rPr>
        <w:t xml:space="preserve">up, missed work. </w:t>
      </w:r>
    </w:p>
    <w:p w14:paraId="7DE8F21C" w14:textId="6C9D1913" w:rsidR="00771646" w:rsidRDefault="00853A5B" w:rsidP="00771646">
      <w:pPr>
        <w:shd w:val="clear" w:color="auto" w:fill="FFFFFF"/>
        <w:spacing w:before="300" w:after="150" w:line="240" w:lineRule="auto"/>
        <w:outlineLvl w:val="0"/>
        <w:rPr>
          <w:rFonts w:asciiTheme="minorHAnsi" w:hAnsiTheme="minorHAnsi" w:cstheme="minorHAnsi"/>
          <w:color w:val="000000" w:themeColor="text1"/>
        </w:rPr>
      </w:pPr>
      <w:r w:rsidRPr="00853A5B">
        <w:rPr>
          <w:rFonts w:asciiTheme="minorHAnsi" w:hAnsiTheme="minorHAnsi" w:cstheme="minorHAnsi"/>
          <w:b/>
          <w:bCs/>
          <w:color w:val="000000" w:themeColor="text1"/>
        </w:rPr>
        <w:t>Referring for Consideration of Student Code of Conduct Charges </w:t>
      </w:r>
    </w:p>
    <w:p w14:paraId="757836AF" w14:textId="3EF1C065" w:rsidR="00E5653A" w:rsidRPr="006D6302" w:rsidRDefault="00853A5B" w:rsidP="006D6302">
      <w:pPr>
        <w:shd w:val="clear" w:color="auto" w:fill="FFFFFF" w:themeFill="background1"/>
        <w:spacing w:before="300" w:after="150" w:line="240" w:lineRule="auto"/>
        <w:outlineLvl w:val="0"/>
        <w:rPr>
          <w:rFonts w:asciiTheme="minorHAnsi" w:hAnsiTheme="minorHAnsi"/>
          <w:color w:val="000000" w:themeColor="text1"/>
        </w:rPr>
      </w:pPr>
      <w:r w:rsidRPr="59EB070D">
        <w:rPr>
          <w:rFonts w:asciiTheme="minorHAnsi" w:hAnsiTheme="minorHAnsi"/>
          <w:color w:val="000000" w:themeColor="text1"/>
        </w:rPr>
        <w:lastRenderedPageBreak/>
        <w:t xml:space="preserve">The classroom instructor is responsible for all classroom conduct, behavior, and discipline and may also consider whether the conduct should be referred to the </w:t>
      </w:r>
      <w:hyperlink r:id="rId93">
        <w:r w:rsidRPr="59EB070D">
          <w:rPr>
            <w:rStyle w:val="Hyperlink"/>
            <w:rFonts w:asciiTheme="minorHAnsi" w:hAnsiTheme="minorHAnsi"/>
          </w:rPr>
          <w:t>Dean of Student</w:t>
        </w:r>
        <w:r w:rsidR="414C817B" w:rsidRPr="59EB070D">
          <w:rPr>
            <w:rStyle w:val="Hyperlink"/>
            <w:rFonts w:asciiTheme="minorHAnsi" w:hAnsiTheme="minorHAnsi"/>
          </w:rPr>
          <w:t>s</w:t>
        </w:r>
      </w:hyperlink>
      <w:r w:rsidRPr="59EB070D">
        <w:rPr>
          <w:rFonts w:asciiTheme="minorHAnsi" w:hAnsiTheme="minorHAnsi"/>
          <w:color w:val="000000" w:themeColor="text1"/>
        </w:rPr>
        <w:t xml:space="preserve"> for review and consideration of additional action under the </w:t>
      </w:r>
      <w:hyperlink r:id="rId94">
        <w:r w:rsidRPr="59EB070D">
          <w:rPr>
            <w:rStyle w:val="Hyperlink"/>
            <w:rFonts w:asciiTheme="minorHAnsi" w:hAnsiTheme="minorHAnsi"/>
          </w:rPr>
          <w:t>Student Code of Conduct</w:t>
        </w:r>
      </w:hyperlink>
      <w:r w:rsidRPr="59EB070D">
        <w:rPr>
          <w:rFonts w:asciiTheme="minorHAnsi" w:hAnsiTheme="minorHAnsi"/>
          <w:color w:val="000000" w:themeColor="text1"/>
        </w:rPr>
        <w:t xml:space="preserve">. Examples may include further incidents of disruption upon return to class or a disruption that required emergency action. </w:t>
      </w:r>
    </w:p>
    <w:p w14:paraId="19853B52" w14:textId="320E9BB5" w:rsidR="00853A5B" w:rsidRPr="00853A5B" w:rsidRDefault="00853A5B" w:rsidP="00853A5B">
      <w:pPr>
        <w:shd w:val="clear" w:color="auto" w:fill="FFFFFF"/>
        <w:spacing w:before="300" w:after="150" w:line="240" w:lineRule="auto"/>
        <w:jc w:val="both"/>
        <w:outlineLvl w:val="0"/>
        <w:rPr>
          <w:rFonts w:asciiTheme="minorHAnsi" w:hAnsiTheme="minorHAnsi" w:cstheme="minorHAnsi"/>
          <w:b/>
          <w:bCs/>
          <w:color w:val="000000" w:themeColor="text1"/>
        </w:rPr>
      </w:pPr>
      <w:r w:rsidRPr="00853A5B">
        <w:rPr>
          <w:rFonts w:asciiTheme="minorHAnsi" w:hAnsiTheme="minorHAnsi" w:cstheme="minorHAnsi"/>
          <w:b/>
          <w:bCs/>
          <w:color w:val="000000" w:themeColor="text1"/>
        </w:rPr>
        <w:t>Attendance by Persons not Enrolled in a Course</w:t>
      </w:r>
    </w:p>
    <w:p w14:paraId="17CE713E" w14:textId="61D7E64F"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r w:rsidRPr="00853A5B">
        <w:rPr>
          <w:rFonts w:asciiTheme="minorHAnsi" w:hAnsiTheme="minorHAnsi" w:cstheme="minorHAnsi"/>
          <w:color w:val="000000" w:themeColor="text1"/>
        </w:rPr>
        <w:t>Any person or persons in unauthorized attendance or causing a disturbance during scheduled academic activity shall be identified by the instructor and asked to leave. Persons refusing such a request may be removed by the University Police.</w:t>
      </w:r>
    </w:p>
    <w:p w14:paraId="50E68D62" w14:textId="77777777" w:rsidR="00903A31" w:rsidRDefault="00704B59" w:rsidP="00704B59">
      <w:pPr>
        <w:spacing w:line="240" w:lineRule="auto"/>
        <w:jc w:val="both"/>
        <w:rPr>
          <w:rFonts w:asciiTheme="minorHAnsi" w:hAnsiTheme="minorHAnsi"/>
          <w:color w:val="000000" w:themeColor="text1"/>
        </w:rPr>
      </w:pPr>
      <w:r w:rsidRPr="59EB070D">
        <w:rPr>
          <w:rFonts w:asciiTheme="minorHAnsi" w:hAnsiTheme="minorHAnsi"/>
          <w:color w:val="000000" w:themeColor="text1"/>
          <w:u w:val="single"/>
        </w:rPr>
        <w:t>Concerning Student Behavior</w:t>
      </w:r>
      <w:r w:rsidRPr="59EB070D">
        <w:rPr>
          <w:rFonts w:asciiTheme="minorHAnsi" w:hAnsiTheme="minorHAnsi"/>
          <w:color w:val="000000" w:themeColor="text1"/>
        </w:rPr>
        <w:t xml:space="preserve">: The existing </w:t>
      </w:r>
      <w:r w:rsidRPr="59EB070D">
        <w:rPr>
          <w:rFonts w:asciiTheme="minorHAnsi" w:hAnsiTheme="minorHAnsi"/>
          <w:i/>
          <w:iCs/>
          <w:color w:val="000000" w:themeColor="text1"/>
        </w:rPr>
        <w:t>Faculty Handbook</w:t>
      </w:r>
      <w:r w:rsidRPr="59EB070D">
        <w:rPr>
          <w:rFonts w:asciiTheme="minorHAnsi" w:hAnsiTheme="minorHAnsi"/>
          <w:color w:val="000000" w:themeColor="text1"/>
        </w:rPr>
        <w:t xml:space="preserve"> states in </w:t>
      </w:r>
      <w:hyperlink r:id="rId95">
        <w:r w:rsidRPr="59EB070D">
          <w:rPr>
            <w:rStyle w:val="Hyperlink"/>
            <w:rFonts w:ascii="Calibri" w:eastAsia="Calibri" w:hAnsi="Calibri" w:cs="Calibri"/>
          </w:rPr>
          <w:t>Information: D75: Classroom Conduct</w:t>
        </w:r>
      </w:hyperlink>
      <w:r w:rsidRPr="59EB070D">
        <w:rPr>
          <w:rFonts w:ascii="Calibri" w:eastAsia="Calibri" w:hAnsi="Calibri" w:cs="Calibri"/>
        </w:rPr>
        <w:t xml:space="preserve"> that the classroom instructor is responsible for all classroom conduct, behavior, and discipline, yet it </w:t>
      </w:r>
      <w:r w:rsidRPr="59EB070D">
        <w:rPr>
          <w:rFonts w:asciiTheme="minorHAnsi" w:hAnsiTheme="minorHAnsi"/>
        </w:rPr>
        <w:t>does n</w:t>
      </w:r>
      <w:r w:rsidRPr="59EB070D">
        <w:rPr>
          <w:rFonts w:asciiTheme="minorHAnsi" w:hAnsiTheme="minorHAnsi"/>
          <w:color w:val="000000" w:themeColor="text1"/>
        </w:rPr>
        <w:t xml:space="preserve">ot explicitly enable an instructor to withdraw/drop a student from a class due to disruptive conduct. Federal education law stresses student rights to educational access. This helps contextualize the “Respectful Conduct Expectations” statement, which does align with the existing </w:t>
      </w:r>
      <w:r w:rsidRPr="59EB070D">
        <w:rPr>
          <w:rFonts w:asciiTheme="minorHAnsi" w:hAnsiTheme="minorHAnsi"/>
          <w:i/>
          <w:iCs/>
          <w:color w:val="000000" w:themeColor="text1"/>
        </w:rPr>
        <w:t>Faculty Handbook</w:t>
      </w:r>
      <w:r w:rsidRPr="59EB070D">
        <w:rPr>
          <w:rFonts w:asciiTheme="minorHAnsi" w:hAnsiTheme="minorHAnsi"/>
          <w:color w:val="000000" w:themeColor="text1"/>
        </w:rPr>
        <w:t xml:space="preserve"> and federal law on the right to educational access and which should be used in tandem with a course absence policy. </w:t>
      </w:r>
    </w:p>
    <w:p w14:paraId="77788765" w14:textId="77777777" w:rsidR="00903A31" w:rsidRDefault="00903A31" w:rsidP="00704B59">
      <w:pPr>
        <w:spacing w:line="240" w:lineRule="auto"/>
        <w:jc w:val="both"/>
        <w:rPr>
          <w:rFonts w:asciiTheme="minorHAnsi" w:hAnsiTheme="minorHAnsi"/>
          <w:color w:val="000000" w:themeColor="text1"/>
        </w:rPr>
      </w:pPr>
    </w:p>
    <w:p w14:paraId="1BB3A495" w14:textId="6FC8BA97" w:rsidR="00903A31" w:rsidRDefault="00903A31" w:rsidP="00704B59">
      <w:pPr>
        <w:spacing w:line="240" w:lineRule="auto"/>
        <w:jc w:val="both"/>
        <w:rPr>
          <w:rFonts w:asciiTheme="minorHAnsi" w:hAnsiTheme="minorHAnsi"/>
          <w:b/>
          <w:bCs/>
          <w:color w:val="000000" w:themeColor="text1"/>
          <w:u w:val="single"/>
        </w:rPr>
      </w:pPr>
      <w:r>
        <w:rPr>
          <w:rFonts w:asciiTheme="minorHAnsi" w:hAnsiTheme="minorHAnsi"/>
          <w:b/>
          <w:bCs/>
          <w:color w:val="000000" w:themeColor="text1"/>
          <w:u w:val="single"/>
        </w:rPr>
        <w:t>CLASS SAFETY:</w:t>
      </w:r>
    </w:p>
    <w:p w14:paraId="6180DBBC" w14:textId="77777777" w:rsidR="00903A31" w:rsidRPr="00903A31" w:rsidRDefault="00903A31" w:rsidP="00704B59">
      <w:pPr>
        <w:spacing w:line="240" w:lineRule="auto"/>
        <w:jc w:val="both"/>
        <w:rPr>
          <w:rFonts w:asciiTheme="minorHAnsi" w:hAnsiTheme="minorHAnsi"/>
          <w:b/>
          <w:bCs/>
          <w:color w:val="000000" w:themeColor="text1"/>
        </w:rPr>
      </w:pPr>
    </w:p>
    <w:p w14:paraId="4539A8C7" w14:textId="52AB9659" w:rsidR="00704B59" w:rsidRDefault="00704B59" w:rsidP="00704B59">
      <w:pPr>
        <w:spacing w:line="240" w:lineRule="auto"/>
        <w:jc w:val="both"/>
        <w:rPr>
          <w:rFonts w:asciiTheme="minorHAnsi" w:hAnsiTheme="minorHAnsi"/>
          <w:color w:val="000000" w:themeColor="text1"/>
        </w:rPr>
      </w:pPr>
      <w:r w:rsidRPr="59EB070D">
        <w:rPr>
          <w:rFonts w:asciiTheme="minorHAnsi" w:hAnsiTheme="minorHAnsi"/>
          <w:color w:val="000000" w:themeColor="text1"/>
        </w:rPr>
        <w:t xml:space="preserve">Please report behavior or information related to a student’s safety, conduct, and wellness to </w:t>
      </w:r>
      <w:hyperlink r:id="rId96">
        <w:r w:rsidRPr="59EB070D">
          <w:rPr>
            <w:rStyle w:val="Hyperlink"/>
            <w:rFonts w:asciiTheme="minorHAnsi" w:hAnsiTheme="minorHAnsi"/>
          </w:rPr>
          <w:t>Campus Assessment Response Education (CARE)</w:t>
        </w:r>
      </w:hyperlink>
      <w:r w:rsidRPr="59EB070D">
        <w:rPr>
          <w:rFonts w:asciiTheme="minorHAnsi" w:hAnsiTheme="minorHAnsi"/>
          <w:color w:val="000000" w:themeColor="text1"/>
        </w:rPr>
        <w:t xml:space="preserve">. </w:t>
      </w:r>
    </w:p>
    <w:p w14:paraId="500CBF4C" w14:textId="77777777" w:rsidR="00704B59" w:rsidRDefault="00704B59" w:rsidP="00704B59">
      <w:pPr>
        <w:spacing w:line="240" w:lineRule="auto"/>
        <w:jc w:val="both"/>
        <w:rPr>
          <w:rFonts w:asciiTheme="minorHAnsi" w:hAnsiTheme="minorHAnsi"/>
          <w:color w:val="000000" w:themeColor="text1"/>
        </w:rPr>
      </w:pPr>
    </w:p>
    <w:p w14:paraId="2CBC0C89" w14:textId="20F79C03" w:rsidR="00704B59" w:rsidRPr="00704B59" w:rsidRDefault="00704B59" w:rsidP="00704B59">
      <w:pPr>
        <w:spacing w:line="240" w:lineRule="auto"/>
        <w:jc w:val="both"/>
        <w:rPr>
          <w:rFonts w:asciiTheme="minorHAnsi" w:hAnsiTheme="minorHAnsi"/>
          <w:color w:val="000000" w:themeColor="text1"/>
        </w:rPr>
      </w:pPr>
      <w:r w:rsidRPr="00F06244">
        <w:rPr>
          <w:rFonts w:asciiTheme="minorHAnsi" w:hAnsiTheme="minorHAnsi"/>
          <w:color w:val="000000" w:themeColor="text1"/>
        </w:rPr>
        <w:t>UNM</w:t>
      </w:r>
      <w:r w:rsidRPr="59EB070D">
        <w:rPr>
          <w:rFonts w:asciiTheme="minorHAnsi" w:hAnsiTheme="minorHAnsi"/>
          <w:color w:val="000000" w:themeColor="text1"/>
        </w:rPr>
        <w:t xml:space="preserve"> maintains a Threat Assessment Team (TAT) comprised of qualified professionals trained in mental health, law enforcement, emergency response, and university resources and policy. The TAT convenes in a rapid response to address potential threats to the campus community and maintains communication with local and federal law enforcement, as well as the CARE team. In cases of emergency, call the UNM Police Department </w:t>
      </w:r>
      <w:hyperlink r:id="rId97">
        <w:r w:rsidRPr="59EB070D">
          <w:rPr>
            <w:rStyle w:val="Hyperlink"/>
            <w:rFonts w:asciiTheme="minorHAnsi" w:hAnsiTheme="minorHAnsi"/>
          </w:rPr>
          <w:t>(505) 277-2241</w:t>
        </w:r>
      </w:hyperlink>
      <w:r w:rsidRPr="59EB070D">
        <w:rPr>
          <w:rFonts w:asciiTheme="minorHAnsi" w:hAnsiTheme="minorHAnsi"/>
          <w:color w:val="000000" w:themeColor="text1"/>
        </w:rPr>
        <w:t xml:space="preserve"> (phone number on the back of your Lobo ID) or your Health </w:t>
      </w:r>
      <w:r>
        <w:rPr>
          <w:rFonts w:asciiTheme="minorHAnsi" w:hAnsiTheme="minorHAnsi"/>
          <w:color w:val="000000" w:themeColor="text1"/>
        </w:rPr>
        <w:t xml:space="preserve">and Health </w:t>
      </w:r>
      <w:r w:rsidRPr="59EB070D">
        <w:rPr>
          <w:rFonts w:asciiTheme="minorHAnsi" w:hAnsiTheme="minorHAnsi"/>
          <w:color w:val="000000" w:themeColor="text1"/>
        </w:rPr>
        <w:t xml:space="preserve">Sciences or branch campus security.  </w:t>
      </w:r>
      <w:r>
        <w:rPr>
          <w:rFonts w:asciiTheme="minorHAnsi" w:hAnsiTheme="minorHAnsi"/>
          <w:color w:val="000000" w:themeColor="text1"/>
        </w:rPr>
        <w:t xml:space="preserve">You may also call 911. </w:t>
      </w:r>
      <w:r w:rsidRPr="59EB070D">
        <w:rPr>
          <w:rFonts w:asciiTheme="minorHAnsi" w:hAnsiTheme="minorHAnsi"/>
          <w:color w:val="000000" w:themeColor="text1"/>
        </w:rPr>
        <w:t>Practice situational awareness: note the nearest building exit to your classroom and identify the nearest Automated External Defibrillator (AED)</w:t>
      </w:r>
      <w:r>
        <w:rPr>
          <w:rFonts w:asciiTheme="minorHAnsi" w:hAnsiTheme="minorHAnsi"/>
          <w:color w:val="000000" w:themeColor="text1"/>
        </w:rPr>
        <w:t xml:space="preserve"> for use in an emergency by a trained individual. I</w:t>
      </w:r>
      <w:r w:rsidRPr="59EB070D">
        <w:rPr>
          <w:rFonts w:asciiTheme="minorHAnsi" w:hAnsiTheme="minorHAnsi"/>
          <w:color w:val="000000" w:themeColor="text1"/>
        </w:rPr>
        <w:t xml:space="preserve">n an emergency, </w:t>
      </w:r>
      <w:r>
        <w:rPr>
          <w:rFonts w:asciiTheme="minorHAnsi" w:hAnsiTheme="minorHAnsi"/>
          <w:color w:val="000000" w:themeColor="text1"/>
        </w:rPr>
        <w:t xml:space="preserve">such as response to a fire alarm, </w:t>
      </w:r>
      <w:r w:rsidRPr="59EB070D">
        <w:rPr>
          <w:rFonts w:asciiTheme="minorHAnsi" w:hAnsiTheme="minorHAnsi"/>
          <w:color w:val="000000" w:themeColor="text1"/>
        </w:rPr>
        <w:t xml:space="preserve">you </w:t>
      </w:r>
      <w:r>
        <w:rPr>
          <w:rFonts w:asciiTheme="minorHAnsi" w:hAnsiTheme="minorHAnsi"/>
          <w:color w:val="000000" w:themeColor="text1"/>
        </w:rPr>
        <w:t xml:space="preserve">will be able to </w:t>
      </w:r>
      <w:r w:rsidRPr="59EB070D">
        <w:rPr>
          <w:rFonts w:asciiTheme="minorHAnsi" w:hAnsiTheme="minorHAnsi"/>
          <w:color w:val="000000" w:themeColor="text1"/>
        </w:rPr>
        <w:t>direct your students to the safest building exit and reassembly point.</w:t>
      </w:r>
      <w:r>
        <w:rPr>
          <w:rFonts w:asciiTheme="minorHAnsi" w:hAnsiTheme="minorHAnsi"/>
          <w:color w:val="000000" w:themeColor="text1"/>
        </w:rPr>
        <w:t xml:space="preserve"> The </w:t>
      </w:r>
      <w:hyperlink r:id="rId98" w:history="1">
        <w:r w:rsidRPr="00F06244">
          <w:rPr>
            <w:rStyle w:val="Hyperlink"/>
            <w:rFonts w:asciiTheme="minorHAnsi" w:hAnsiTheme="minorHAnsi"/>
          </w:rPr>
          <w:t>interactive campus map</w:t>
        </w:r>
      </w:hyperlink>
      <w:r>
        <w:rPr>
          <w:rFonts w:asciiTheme="minorHAnsi" w:hAnsiTheme="minorHAnsi"/>
          <w:color w:val="000000" w:themeColor="text1"/>
        </w:rPr>
        <w:t xml:space="preserve"> visualizes building layout and adjacent spaces for all UNM campuses.</w:t>
      </w:r>
    </w:p>
    <w:p w14:paraId="1D15C926"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i/>
          <w:iCs/>
          <w:color w:val="000000" w:themeColor="text1"/>
        </w:rPr>
      </w:pPr>
      <w:r w:rsidRPr="00853A5B">
        <w:rPr>
          <w:rFonts w:asciiTheme="minorHAnsi" w:hAnsiTheme="minorHAnsi" w:cstheme="minorHAnsi"/>
          <w:i/>
          <w:iCs/>
          <w:color w:val="000000" w:themeColor="text1"/>
        </w:rPr>
        <w:t>University Policies and Guidelines</w:t>
      </w:r>
    </w:p>
    <w:p w14:paraId="67D282A1"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99" w:history="1">
        <w:r w:rsidRPr="00853A5B">
          <w:rPr>
            <w:rStyle w:val="Hyperlink"/>
            <w:rFonts w:asciiTheme="minorHAnsi" w:hAnsiTheme="minorHAnsi" w:cstheme="minorHAnsi"/>
          </w:rPr>
          <w:t>D75: Classroom Conduct</w:t>
        </w:r>
      </w:hyperlink>
    </w:p>
    <w:p w14:paraId="11EA53CD"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u w:val="single"/>
        </w:rPr>
      </w:pPr>
      <w:hyperlink r:id="rId100" w:history="1">
        <w:r w:rsidRPr="00853A5B">
          <w:rPr>
            <w:rStyle w:val="Hyperlink"/>
            <w:rFonts w:asciiTheme="minorHAnsi" w:hAnsiTheme="minorHAnsi" w:cstheme="minorHAnsi"/>
          </w:rPr>
          <w:t>D170: Attendance</w:t>
        </w:r>
      </w:hyperlink>
    </w:p>
    <w:p w14:paraId="659D95DE"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1" w:history="1">
        <w:r w:rsidRPr="00853A5B">
          <w:rPr>
            <w:rStyle w:val="Hyperlink"/>
            <w:rFonts w:asciiTheme="minorHAnsi" w:hAnsiTheme="minorHAnsi" w:cstheme="minorHAnsi"/>
          </w:rPr>
          <w:t>Student Code of Conduct</w:t>
        </w:r>
      </w:hyperlink>
    </w:p>
    <w:p w14:paraId="698B60E7"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2" w:history="1">
        <w:r w:rsidRPr="00853A5B">
          <w:rPr>
            <w:rStyle w:val="Hyperlink"/>
            <w:rFonts w:asciiTheme="minorHAnsi" w:hAnsiTheme="minorHAnsi" w:cstheme="minorHAnsi"/>
          </w:rPr>
          <w:t>D175: Undergraduate Student Conduct and Grievance Procedures</w:t>
        </w:r>
      </w:hyperlink>
    </w:p>
    <w:p w14:paraId="23117668"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3" w:history="1">
        <w:r w:rsidRPr="00853A5B">
          <w:rPr>
            <w:rStyle w:val="Hyperlink"/>
            <w:rFonts w:asciiTheme="minorHAnsi" w:hAnsiTheme="minorHAnsi" w:cstheme="minorHAnsi"/>
          </w:rPr>
          <w:t>D176: Graduate and Professional Student Conduct and Grievance Procedures</w:t>
        </w:r>
      </w:hyperlink>
    </w:p>
    <w:p w14:paraId="6FF82A40" w14:textId="77777777" w:rsidR="00853A5B" w:rsidRPr="00853A5B" w:rsidRDefault="00853A5B" w:rsidP="00853A5B">
      <w:pPr>
        <w:shd w:val="clear" w:color="auto" w:fill="FFFFFF"/>
        <w:spacing w:before="300" w:after="150" w:line="240" w:lineRule="auto"/>
        <w:jc w:val="both"/>
        <w:outlineLvl w:val="0"/>
        <w:rPr>
          <w:rFonts w:asciiTheme="minorHAnsi" w:hAnsiTheme="minorHAnsi" w:cstheme="minorHAnsi"/>
          <w:i/>
          <w:iCs/>
          <w:color w:val="000000" w:themeColor="text1"/>
        </w:rPr>
      </w:pPr>
      <w:r w:rsidRPr="00853A5B">
        <w:rPr>
          <w:rFonts w:asciiTheme="minorHAnsi" w:hAnsiTheme="minorHAnsi" w:cstheme="minorHAnsi"/>
          <w:i/>
          <w:iCs/>
          <w:color w:val="000000" w:themeColor="text1"/>
        </w:rPr>
        <w:t>Web Resources</w:t>
      </w:r>
    </w:p>
    <w:p w14:paraId="1E79DB7A" w14:textId="77777777" w:rsid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4" w:anchor=":~:text=Ground%20Rules&amp;text=Whether%20or%20not%20you%20agree,to%20choose%20your%20words%20carefully." w:history="1">
        <w:r w:rsidRPr="00853A5B">
          <w:rPr>
            <w:rStyle w:val="Hyperlink"/>
            <w:rFonts w:asciiTheme="minorHAnsi" w:hAnsiTheme="minorHAnsi" w:cstheme="minorHAnsi"/>
          </w:rPr>
          <w:t>UNM Netiquette Guidelines</w:t>
        </w:r>
      </w:hyperlink>
    </w:p>
    <w:p w14:paraId="640660FB" w14:textId="7740FE6F" w:rsidR="00954D99" w:rsidRPr="00853A5B" w:rsidRDefault="00954D99"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5" w:history="1">
        <w:r w:rsidRPr="00954D99">
          <w:rPr>
            <w:rStyle w:val="Hyperlink"/>
            <w:rFonts w:asciiTheme="minorHAnsi" w:hAnsiTheme="minorHAnsi" w:cstheme="minorHAnsi"/>
          </w:rPr>
          <w:t>Developing Community Agreemen</w:t>
        </w:r>
        <w:r>
          <w:rPr>
            <w:rStyle w:val="Hyperlink"/>
            <w:rFonts w:asciiTheme="minorHAnsi" w:hAnsiTheme="minorHAnsi" w:cstheme="minorHAnsi"/>
          </w:rPr>
          <w:t>ts</w:t>
        </w:r>
      </w:hyperlink>
    </w:p>
    <w:p w14:paraId="24199058" w14:textId="40BF708A" w:rsidR="00853A5B" w:rsidRPr="00853A5B" w:rsidRDefault="00853A5B" w:rsidP="00853A5B">
      <w:pPr>
        <w:shd w:val="clear" w:color="auto" w:fill="FFFFFF"/>
        <w:spacing w:before="300" w:after="150" w:line="240" w:lineRule="auto"/>
        <w:jc w:val="both"/>
        <w:outlineLvl w:val="0"/>
        <w:rPr>
          <w:rFonts w:asciiTheme="minorHAnsi" w:hAnsiTheme="minorHAnsi" w:cstheme="minorHAnsi"/>
          <w:color w:val="000000" w:themeColor="text1"/>
        </w:rPr>
      </w:pPr>
      <w:hyperlink r:id="rId106" w:history="1">
        <w:r w:rsidRPr="00853A5B">
          <w:rPr>
            <w:rStyle w:val="Hyperlink"/>
            <w:rFonts w:asciiTheme="minorHAnsi" w:hAnsiTheme="minorHAnsi" w:cstheme="minorHAnsi"/>
          </w:rPr>
          <w:t>Student Experience Project Syllabus Guide</w:t>
        </w:r>
      </w:hyperlink>
    </w:p>
    <w:p w14:paraId="1142FD67" w14:textId="57327468" w:rsidR="009B1AA7" w:rsidRPr="006E392F" w:rsidRDefault="009B1AA7" w:rsidP="00CF50BD">
      <w:pPr>
        <w:spacing w:after="165" w:line="240" w:lineRule="auto"/>
        <w:rPr>
          <w:rFonts w:asciiTheme="majorHAnsi" w:hAnsiTheme="majorHAnsi" w:cstheme="majorHAnsi"/>
          <w:color w:val="000000" w:themeColor="text1"/>
        </w:rPr>
      </w:pPr>
    </w:p>
    <w:sectPr w:rsidR="009B1AA7" w:rsidRPr="006E392F" w:rsidSect="00C7267F">
      <w:headerReference w:type="even" r:id="rId107"/>
      <w:headerReference w:type="default" r:id="rId108"/>
      <w:footerReference w:type="even" r:id="rId109"/>
      <w:footerReference w:type="default" r:id="rId110"/>
      <w:headerReference w:type="first" r:id="rId111"/>
      <w:footerReference w:type="firs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AF08" w14:textId="77777777" w:rsidR="00C763B4" w:rsidRDefault="00C763B4" w:rsidP="002B20CF">
      <w:pPr>
        <w:spacing w:line="240" w:lineRule="auto"/>
      </w:pPr>
      <w:r>
        <w:separator/>
      </w:r>
    </w:p>
  </w:endnote>
  <w:endnote w:type="continuationSeparator" w:id="0">
    <w:p w14:paraId="1C9BB6A6" w14:textId="77777777" w:rsidR="00C763B4" w:rsidRDefault="00C763B4" w:rsidP="002B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panose1 w:val="020B0604020202020204"/>
    <w:charset w:val="00"/>
    <w:family w:val="roman"/>
    <w:notTrueType/>
    <w:pitch w:val="default"/>
  </w:font>
  <w:font w:name="Calibri (Body)">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5F8" w14:textId="77777777" w:rsidR="002B20CF" w:rsidRDefault="002B2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1CD" w14:textId="77777777" w:rsidR="002B20CF" w:rsidRDefault="002B2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8530" w14:textId="77777777" w:rsidR="002B20CF" w:rsidRDefault="002B2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06547" w14:textId="77777777" w:rsidR="00C763B4" w:rsidRDefault="00C763B4" w:rsidP="002B20CF">
      <w:pPr>
        <w:spacing w:line="240" w:lineRule="auto"/>
      </w:pPr>
      <w:r>
        <w:separator/>
      </w:r>
    </w:p>
  </w:footnote>
  <w:footnote w:type="continuationSeparator" w:id="0">
    <w:p w14:paraId="070210CC" w14:textId="77777777" w:rsidR="00C763B4" w:rsidRDefault="00C763B4" w:rsidP="002B2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DCF3" w14:textId="121D3422" w:rsidR="002B20CF" w:rsidRDefault="002B2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1CD4" w14:textId="0565BFCA" w:rsidR="002B20CF" w:rsidRDefault="002B2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6CC9" w14:textId="2463576A" w:rsidR="002B20CF" w:rsidRDefault="002B20C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427C8"/>
    <w:multiLevelType w:val="hybridMultilevel"/>
    <w:tmpl w:val="786E7B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004F4D"/>
    <w:multiLevelType w:val="hybridMultilevel"/>
    <w:tmpl w:val="AF421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72B35"/>
    <w:multiLevelType w:val="hybridMultilevel"/>
    <w:tmpl w:val="A2D8D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EE3488"/>
    <w:multiLevelType w:val="hybridMultilevel"/>
    <w:tmpl w:val="258E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53402"/>
    <w:multiLevelType w:val="multilevel"/>
    <w:tmpl w:val="FE8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11DE0"/>
    <w:multiLevelType w:val="hybridMultilevel"/>
    <w:tmpl w:val="8EF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2C52"/>
    <w:multiLevelType w:val="hybridMultilevel"/>
    <w:tmpl w:val="31DC1F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DD3E23"/>
    <w:multiLevelType w:val="hybridMultilevel"/>
    <w:tmpl w:val="EEA49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215543"/>
    <w:multiLevelType w:val="hybridMultilevel"/>
    <w:tmpl w:val="E9D8C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A7E32"/>
    <w:multiLevelType w:val="hybridMultilevel"/>
    <w:tmpl w:val="F4D072B0"/>
    <w:lvl w:ilvl="0" w:tplc="92EAA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1C6918"/>
    <w:multiLevelType w:val="hybridMultilevel"/>
    <w:tmpl w:val="66A2DEB6"/>
    <w:lvl w:ilvl="0" w:tplc="EC483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9855248">
    <w:abstractNumId w:val="4"/>
  </w:num>
  <w:num w:numId="2" w16cid:durableId="1112629196">
    <w:abstractNumId w:val="5"/>
  </w:num>
  <w:num w:numId="3" w16cid:durableId="821584613">
    <w:abstractNumId w:val="3"/>
  </w:num>
  <w:num w:numId="4" w16cid:durableId="1704554865">
    <w:abstractNumId w:val="0"/>
  </w:num>
  <w:num w:numId="5" w16cid:durableId="306781164">
    <w:abstractNumId w:val="8"/>
  </w:num>
  <w:num w:numId="6" w16cid:durableId="755323317">
    <w:abstractNumId w:val="7"/>
  </w:num>
  <w:num w:numId="7" w16cid:durableId="1557012149">
    <w:abstractNumId w:val="2"/>
  </w:num>
  <w:num w:numId="8" w16cid:durableId="309790136">
    <w:abstractNumId w:val="6"/>
  </w:num>
  <w:num w:numId="9" w16cid:durableId="1654218693">
    <w:abstractNumId w:val="1"/>
  </w:num>
  <w:num w:numId="10" w16cid:durableId="1274364835">
    <w:abstractNumId w:val="10"/>
  </w:num>
  <w:num w:numId="11" w16cid:durableId="86090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44"/>
    <w:rsid w:val="0000294A"/>
    <w:rsid w:val="00013CD5"/>
    <w:rsid w:val="000170F9"/>
    <w:rsid w:val="00036575"/>
    <w:rsid w:val="000537EA"/>
    <w:rsid w:val="00086066"/>
    <w:rsid w:val="00093896"/>
    <w:rsid w:val="00096726"/>
    <w:rsid w:val="000A6977"/>
    <w:rsid w:val="000B5CCA"/>
    <w:rsid w:val="000C680D"/>
    <w:rsid w:val="000F2C60"/>
    <w:rsid w:val="00136BB6"/>
    <w:rsid w:val="00140F34"/>
    <w:rsid w:val="0014666F"/>
    <w:rsid w:val="00147A87"/>
    <w:rsid w:val="00165886"/>
    <w:rsid w:val="001675AC"/>
    <w:rsid w:val="001731AC"/>
    <w:rsid w:val="0018629D"/>
    <w:rsid w:val="001A37A5"/>
    <w:rsid w:val="001A4B39"/>
    <w:rsid w:val="001D2A64"/>
    <w:rsid w:val="001F5433"/>
    <w:rsid w:val="00200498"/>
    <w:rsid w:val="00212CB3"/>
    <w:rsid w:val="00216CD7"/>
    <w:rsid w:val="00231DD7"/>
    <w:rsid w:val="002536A4"/>
    <w:rsid w:val="00256D41"/>
    <w:rsid w:val="00287611"/>
    <w:rsid w:val="00295066"/>
    <w:rsid w:val="002A2475"/>
    <w:rsid w:val="002B20CF"/>
    <w:rsid w:val="002D2A29"/>
    <w:rsid w:val="002F5444"/>
    <w:rsid w:val="0034292D"/>
    <w:rsid w:val="00353E8B"/>
    <w:rsid w:val="003655C3"/>
    <w:rsid w:val="0037467A"/>
    <w:rsid w:val="003C08F5"/>
    <w:rsid w:val="003C299C"/>
    <w:rsid w:val="003C766D"/>
    <w:rsid w:val="003D29EC"/>
    <w:rsid w:val="003E0C3E"/>
    <w:rsid w:val="003F1AB2"/>
    <w:rsid w:val="0040665B"/>
    <w:rsid w:val="0042776F"/>
    <w:rsid w:val="00456F2B"/>
    <w:rsid w:val="00464B68"/>
    <w:rsid w:val="00473E40"/>
    <w:rsid w:val="00477C75"/>
    <w:rsid w:val="004B6FD4"/>
    <w:rsid w:val="004C1241"/>
    <w:rsid w:val="004E0FBB"/>
    <w:rsid w:val="004F2259"/>
    <w:rsid w:val="005149CD"/>
    <w:rsid w:val="00514DBC"/>
    <w:rsid w:val="00515E16"/>
    <w:rsid w:val="00517666"/>
    <w:rsid w:val="005357DC"/>
    <w:rsid w:val="00535B61"/>
    <w:rsid w:val="00541BCA"/>
    <w:rsid w:val="00555653"/>
    <w:rsid w:val="005A46CA"/>
    <w:rsid w:val="005B243E"/>
    <w:rsid w:val="00603DCB"/>
    <w:rsid w:val="006152DC"/>
    <w:rsid w:val="006179FE"/>
    <w:rsid w:val="006407A8"/>
    <w:rsid w:val="0065428D"/>
    <w:rsid w:val="006874B9"/>
    <w:rsid w:val="006A1A3E"/>
    <w:rsid w:val="006A49BB"/>
    <w:rsid w:val="006D6302"/>
    <w:rsid w:val="006E392F"/>
    <w:rsid w:val="006F6A87"/>
    <w:rsid w:val="007022A4"/>
    <w:rsid w:val="00704B59"/>
    <w:rsid w:val="0072449E"/>
    <w:rsid w:val="0073165B"/>
    <w:rsid w:val="00740CB9"/>
    <w:rsid w:val="00771646"/>
    <w:rsid w:val="00774236"/>
    <w:rsid w:val="007A50EC"/>
    <w:rsid w:val="007B0F99"/>
    <w:rsid w:val="007C5A25"/>
    <w:rsid w:val="007C69DC"/>
    <w:rsid w:val="007E16FC"/>
    <w:rsid w:val="007E7E03"/>
    <w:rsid w:val="007F590E"/>
    <w:rsid w:val="007F734A"/>
    <w:rsid w:val="00802C31"/>
    <w:rsid w:val="00811B81"/>
    <w:rsid w:val="00817B66"/>
    <w:rsid w:val="00820096"/>
    <w:rsid w:val="00835828"/>
    <w:rsid w:val="0083664E"/>
    <w:rsid w:val="00840C83"/>
    <w:rsid w:val="00841B9C"/>
    <w:rsid w:val="00853A5B"/>
    <w:rsid w:val="008547D8"/>
    <w:rsid w:val="00875042"/>
    <w:rsid w:val="008803B0"/>
    <w:rsid w:val="00892399"/>
    <w:rsid w:val="008A062C"/>
    <w:rsid w:val="008B122E"/>
    <w:rsid w:val="008C3F80"/>
    <w:rsid w:val="008C410F"/>
    <w:rsid w:val="008D2577"/>
    <w:rsid w:val="008E0E41"/>
    <w:rsid w:val="00903A31"/>
    <w:rsid w:val="00914672"/>
    <w:rsid w:val="00916758"/>
    <w:rsid w:val="0091777F"/>
    <w:rsid w:val="00921A21"/>
    <w:rsid w:val="0092570C"/>
    <w:rsid w:val="009339DC"/>
    <w:rsid w:val="00933F6E"/>
    <w:rsid w:val="00943167"/>
    <w:rsid w:val="00946A69"/>
    <w:rsid w:val="00954D99"/>
    <w:rsid w:val="00954F8C"/>
    <w:rsid w:val="009573B2"/>
    <w:rsid w:val="009601E1"/>
    <w:rsid w:val="00960CD0"/>
    <w:rsid w:val="00961532"/>
    <w:rsid w:val="00965268"/>
    <w:rsid w:val="00967F44"/>
    <w:rsid w:val="009B1AA7"/>
    <w:rsid w:val="009D0846"/>
    <w:rsid w:val="009D7AA0"/>
    <w:rsid w:val="009F060D"/>
    <w:rsid w:val="00A21478"/>
    <w:rsid w:val="00A22322"/>
    <w:rsid w:val="00A25BBC"/>
    <w:rsid w:val="00A378A1"/>
    <w:rsid w:val="00A403B8"/>
    <w:rsid w:val="00A43A9A"/>
    <w:rsid w:val="00A52719"/>
    <w:rsid w:val="00A649E5"/>
    <w:rsid w:val="00A91B44"/>
    <w:rsid w:val="00AB5AF1"/>
    <w:rsid w:val="00AF2C53"/>
    <w:rsid w:val="00B203D2"/>
    <w:rsid w:val="00B23E28"/>
    <w:rsid w:val="00B40D1C"/>
    <w:rsid w:val="00B46F8C"/>
    <w:rsid w:val="00B739F4"/>
    <w:rsid w:val="00B92294"/>
    <w:rsid w:val="00BA07F6"/>
    <w:rsid w:val="00BA5E41"/>
    <w:rsid w:val="00BB30D6"/>
    <w:rsid w:val="00BC7207"/>
    <w:rsid w:val="00BD181B"/>
    <w:rsid w:val="00BF145F"/>
    <w:rsid w:val="00C31822"/>
    <w:rsid w:val="00C62D7C"/>
    <w:rsid w:val="00C7267F"/>
    <w:rsid w:val="00C763B4"/>
    <w:rsid w:val="00C85BC4"/>
    <w:rsid w:val="00CB1B89"/>
    <w:rsid w:val="00CB79EF"/>
    <w:rsid w:val="00CC29E0"/>
    <w:rsid w:val="00CF1ADE"/>
    <w:rsid w:val="00CF2E8F"/>
    <w:rsid w:val="00CF50BD"/>
    <w:rsid w:val="00D257B4"/>
    <w:rsid w:val="00D50FBF"/>
    <w:rsid w:val="00D61F58"/>
    <w:rsid w:val="00D858A2"/>
    <w:rsid w:val="00DA31D1"/>
    <w:rsid w:val="00DE1987"/>
    <w:rsid w:val="00E03AC9"/>
    <w:rsid w:val="00E0764B"/>
    <w:rsid w:val="00E20174"/>
    <w:rsid w:val="00E33D68"/>
    <w:rsid w:val="00E356E0"/>
    <w:rsid w:val="00E3609D"/>
    <w:rsid w:val="00E3688C"/>
    <w:rsid w:val="00E40804"/>
    <w:rsid w:val="00E41072"/>
    <w:rsid w:val="00E5653A"/>
    <w:rsid w:val="00E67322"/>
    <w:rsid w:val="00E752E4"/>
    <w:rsid w:val="00E83EEB"/>
    <w:rsid w:val="00EB3721"/>
    <w:rsid w:val="00EC30EB"/>
    <w:rsid w:val="00ED1E90"/>
    <w:rsid w:val="00EE5EF0"/>
    <w:rsid w:val="00F06244"/>
    <w:rsid w:val="00F21F0E"/>
    <w:rsid w:val="00F362A7"/>
    <w:rsid w:val="00F50777"/>
    <w:rsid w:val="00F633CE"/>
    <w:rsid w:val="00F639C6"/>
    <w:rsid w:val="00FA5AF9"/>
    <w:rsid w:val="00FA5B7C"/>
    <w:rsid w:val="00FD1D82"/>
    <w:rsid w:val="00FE208A"/>
    <w:rsid w:val="00FF44EE"/>
    <w:rsid w:val="033D0208"/>
    <w:rsid w:val="038619E0"/>
    <w:rsid w:val="0418B1D5"/>
    <w:rsid w:val="046C908E"/>
    <w:rsid w:val="0473B89C"/>
    <w:rsid w:val="04CF8A47"/>
    <w:rsid w:val="059AD8B5"/>
    <w:rsid w:val="05EFE806"/>
    <w:rsid w:val="07857579"/>
    <w:rsid w:val="07BD0A3F"/>
    <w:rsid w:val="07C25CE1"/>
    <w:rsid w:val="07FC8E2C"/>
    <w:rsid w:val="0834A418"/>
    <w:rsid w:val="087C56A4"/>
    <w:rsid w:val="08A28255"/>
    <w:rsid w:val="0911F3D9"/>
    <w:rsid w:val="0958FA93"/>
    <w:rsid w:val="096338CB"/>
    <w:rsid w:val="096DBFF2"/>
    <w:rsid w:val="098CAC53"/>
    <w:rsid w:val="0AEE8593"/>
    <w:rsid w:val="0B7030C9"/>
    <w:rsid w:val="0C7DE379"/>
    <w:rsid w:val="0D0AB7F1"/>
    <w:rsid w:val="0E2AC0C5"/>
    <w:rsid w:val="0E34AD28"/>
    <w:rsid w:val="0E608B07"/>
    <w:rsid w:val="0F28BC10"/>
    <w:rsid w:val="0F606600"/>
    <w:rsid w:val="0F775EEC"/>
    <w:rsid w:val="0F9590FE"/>
    <w:rsid w:val="0FAA12E7"/>
    <w:rsid w:val="0FE4003E"/>
    <w:rsid w:val="1070FFD5"/>
    <w:rsid w:val="107E5F30"/>
    <w:rsid w:val="1197024F"/>
    <w:rsid w:val="11A59D1E"/>
    <w:rsid w:val="11B451E1"/>
    <w:rsid w:val="123C2DB3"/>
    <w:rsid w:val="13BBBCF3"/>
    <w:rsid w:val="14179039"/>
    <w:rsid w:val="1497F20F"/>
    <w:rsid w:val="157FB5E7"/>
    <w:rsid w:val="1643331B"/>
    <w:rsid w:val="1751248E"/>
    <w:rsid w:val="176F9EA8"/>
    <w:rsid w:val="184B3A80"/>
    <w:rsid w:val="192E536C"/>
    <w:rsid w:val="19611C20"/>
    <w:rsid w:val="1B019FB9"/>
    <w:rsid w:val="1B083E83"/>
    <w:rsid w:val="1B69D925"/>
    <w:rsid w:val="1D857389"/>
    <w:rsid w:val="1DC18DAD"/>
    <w:rsid w:val="1DDF1BF2"/>
    <w:rsid w:val="1DF44031"/>
    <w:rsid w:val="1E800BBB"/>
    <w:rsid w:val="1EA54944"/>
    <w:rsid w:val="1ECE9010"/>
    <w:rsid w:val="1F43DB41"/>
    <w:rsid w:val="1F798C8B"/>
    <w:rsid w:val="1FCD070D"/>
    <w:rsid w:val="2036EA24"/>
    <w:rsid w:val="20C88156"/>
    <w:rsid w:val="20D9F5BD"/>
    <w:rsid w:val="20E967E7"/>
    <w:rsid w:val="2173222D"/>
    <w:rsid w:val="22943FB9"/>
    <w:rsid w:val="23A2DD4F"/>
    <w:rsid w:val="23E3FFA5"/>
    <w:rsid w:val="2435F6C7"/>
    <w:rsid w:val="24CD5571"/>
    <w:rsid w:val="24D23A4E"/>
    <w:rsid w:val="257A98CA"/>
    <w:rsid w:val="26030FDF"/>
    <w:rsid w:val="27656955"/>
    <w:rsid w:val="27F486FC"/>
    <w:rsid w:val="282D2DD1"/>
    <w:rsid w:val="2834578B"/>
    <w:rsid w:val="29262B6C"/>
    <w:rsid w:val="2AD7DAFF"/>
    <w:rsid w:val="2AF4C6E0"/>
    <w:rsid w:val="2B1FEF0E"/>
    <w:rsid w:val="2B919A1C"/>
    <w:rsid w:val="2BEE756E"/>
    <w:rsid w:val="2CE0E52B"/>
    <w:rsid w:val="2E80E91B"/>
    <w:rsid w:val="2EE5AC0B"/>
    <w:rsid w:val="2F263632"/>
    <w:rsid w:val="2FCFC61A"/>
    <w:rsid w:val="2FCFEBF1"/>
    <w:rsid w:val="30C3D21E"/>
    <w:rsid w:val="30D4DE6E"/>
    <w:rsid w:val="313DAFEE"/>
    <w:rsid w:val="3228EB25"/>
    <w:rsid w:val="3242004F"/>
    <w:rsid w:val="32BA50E4"/>
    <w:rsid w:val="32CEB5B8"/>
    <w:rsid w:val="330C6AF6"/>
    <w:rsid w:val="33A6D929"/>
    <w:rsid w:val="33D7B999"/>
    <w:rsid w:val="340239C0"/>
    <w:rsid w:val="34B9207C"/>
    <w:rsid w:val="3526C80F"/>
    <w:rsid w:val="35EC5F34"/>
    <w:rsid w:val="371403B7"/>
    <w:rsid w:val="375D0508"/>
    <w:rsid w:val="376D26CB"/>
    <w:rsid w:val="383787F5"/>
    <w:rsid w:val="385B5840"/>
    <w:rsid w:val="38A44FFE"/>
    <w:rsid w:val="38C6376F"/>
    <w:rsid w:val="39C955C3"/>
    <w:rsid w:val="3AD144AA"/>
    <w:rsid w:val="3AD7D4D9"/>
    <w:rsid w:val="3B147ABD"/>
    <w:rsid w:val="3C7D18F9"/>
    <w:rsid w:val="3D87C6C9"/>
    <w:rsid w:val="3DEA869A"/>
    <w:rsid w:val="3E00AC00"/>
    <w:rsid w:val="3EB671CB"/>
    <w:rsid w:val="3F16BB06"/>
    <w:rsid w:val="3F64B901"/>
    <w:rsid w:val="3F67476F"/>
    <w:rsid w:val="3F75C938"/>
    <w:rsid w:val="414C817B"/>
    <w:rsid w:val="41AAB947"/>
    <w:rsid w:val="42379B09"/>
    <w:rsid w:val="423C7F03"/>
    <w:rsid w:val="4246D2F7"/>
    <w:rsid w:val="42A17C19"/>
    <w:rsid w:val="42A6A2F1"/>
    <w:rsid w:val="43723087"/>
    <w:rsid w:val="44387587"/>
    <w:rsid w:val="448B1202"/>
    <w:rsid w:val="44A53F5B"/>
    <w:rsid w:val="44DCD1C3"/>
    <w:rsid w:val="457A3844"/>
    <w:rsid w:val="4629EE39"/>
    <w:rsid w:val="465359E9"/>
    <w:rsid w:val="46F2D9AB"/>
    <w:rsid w:val="4711F3AB"/>
    <w:rsid w:val="472151A9"/>
    <w:rsid w:val="474559CA"/>
    <w:rsid w:val="47615EA0"/>
    <w:rsid w:val="47D841BB"/>
    <w:rsid w:val="4840A5A3"/>
    <w:rsid w:val="48550C8F"/>
    <w:rsid w:val="49ED8A40"/>
    <w:rsid w:val="4A79B09F"/>
    <w:rsid w:val="4A7AB352"/>
    <w:rsid w:val="4B01F361"/>
    <w:rsid w:val="4B90FAAA"/>
    <w:rsid w:val="4C5205A0"/>
    <w:rsid w:val="4C885A98"/>
    <w:rsid w:val="4D03E3E7"/>
    <w:rsid w:val="4D0CC6DE"/>
    <w:rsid w:val="4D3AF86D"/>
    <w:rsid w:val="4DD22AC7"/>
    <w:rsid w:val="4E433CF1"/>
    <w:rsid w:val="4E9C1B82"/>
    <w:rsid w:val="4EBD7A16"/>
    <w:rsid w:val="4EC95089"/>
    <w:rsid w:val="4F4A979F"/>
    <w:rsid w:val="50074A1E"/>
    <w:rsid w:val="503ADD3A"/>
    <w:rsid w:val="50511F72"/>
    <w:rsid w:val="509EF2BD"/>
    <w:rsid w:val="50C5B7A4"/>
    <w:rsid w:val="51803559"/>
    <w:rsid w:val="51D0B442"/>
    <w:rsid w:val="522DC638"/>
    <w:rsid w:val="523151E3"/>
    <w:rsid w:val="52E81412"/>
    <w:rsid w:val="534FA309"/>
    <w:rsid w:val="5372EF07"/>
    <w:rsid w:val="5381F4CE"/>
    <w:rsid w:val="54360525"/>
    <w:rsid w:val="54E9AC95"/>
    <w:rsid w:val="561F0C17"/>
    <w:rsid w:val="57874A3C"/>
    <w:rsid w:val="593EE04C"/>
    <w:rsid w:val="59EB070D"/>
    <w:rsid w:val="5A5C8A53"/>
    <w:rsid w:val="5A8311D0"/>
    <w:rsid w:val="5B2644C4"/>
    <w:rsid w:val="5B9BAB59"/>
    <w:rsid w:val="5C2F6FE1"/>
    <w:rsid w:val="5CBE86C2"/>
    <w:rsid w:val="5D471FBA"/>
    <w:rsid w:val="5E1803CD"/>
    <w:rsid w:val="5E5A28E0"/>
    <w:rsid w:val="5E78277D"/>
    <w:rsid w:val="5EB3F71E"/>
    <w:rsid w:val="5F4913EE"/>
    <w:rsid w:val="5F7C5B4F"/>
    <w:rsid w:val="6011D149"/>
    <w:rsid w:val="604056AB"/>
    <w:rsid w:val="60B663C9"/>
    <w:rsid w:val="614F07EF"/>
    <w:rsid w:val="61AAC385"/>
    <w:rsid w:val="6210766C"/>
    <w:rsid w:val="623872FD"/>
    <w:rsid w:val="6261D740"/>
    <w:rsid w:val="6313EBD0"/>
    <w:rsid w:val="6333B04F"/>
    <w:rsid w:val="6336DB5E"/>
    <w:rsid w:val="638AAACC"/>
    <w:rsid w:val="63C9CAA7"/>
    <w:rsid w:val="644A79EE"/>
    <w:rsid w:val="6457E8BE"/>
    <w:rsid w:val="65E7398D"/>
    <w:rsid w:val="66343374"/>
    <w:rsid w:val="670C452C"/>
    <w:rsid w:val="6728BBFD"/>
    <w:rsid w:val="674360B8"/>
    <w:rsid w:val="6772A949"/>
    <w:rsid w:val="678EF760"/>
    <w:rsid w:val="68297D09"/>
    <w:rsid w:val="683BC5BC"/>
    <w:rsid w:val="683F583C"/>
    <w:rsid w:val="6878A26D"/>
    <w:rsid w:val="687AC955"/>
    <w:rsid w:val="6926FC8F"/>
    <w:rsid w:val="692CBC6A"/>
    <w:rsid w:val="6971C0E1"/>
    <w:rsid w:val="6AD7C4A0"/>
    <w:rsid w:val="6B43D0A1"/>
    <w:rsid w:val="6B475026"/>
    <w:rsid w:val="6B8CDF19"/>
    <w:rsid w:val="6B9F3BD4"/>
    <w:rsid w:val="6BA6A6F4"/>
    <w:rsid w:val="6BAB5B33"/>
    <w:rsid w:val="6C623F7A"/>
    <w:rsid w:val="6C7FC44F"/>
    <w:rsid w:val="6D095119"/>
    <w:rsid w:val="6DAA2FFA"/>
    <w:rsid w:val="6DDA792D"/>
    <w:rsid w:val="6E625C8A"/>
    <w:rsid w:val="6E77506B"/>
    <w:rsid w:val="6EFA8E84"/>
    <w:rsid w:val="6F0DF5E9"/>
    <w:rsid w:val="6FF1E220"/>
    <w:rsid w:val="7045FD88"/>
    <w:rsid w:val="71447763"/>
    <w:rsid w:val="71EDD806"/>
    <w:rsid w:val="73B15D78"/>
    <w:rsid w:val="73B432BA"/>
    <w:rsid w:val="7481CF8B"/>
    <w:rsid w:val="74B1B1E8"/>
    <w:rsid w:val="74FCDC07"/>
    <w:rsid w:val="75A4BAA2"/>
    <w:rsid w:val="75EF129C"/>
    <w:rsid w:val="76361193"/>
    <w:rsid w:val="764610D9"/>
    <w:rsid w:val="7689E6B9"/>
    <w:rsid w:val="77329D27"/>
    <w:rsid w:val="77A1DF4B"/>
    <w:rsid w:val="77B58C16"/>
    <w:rsid w:val="782965AE"/>
    <w:rsid w:val="792A76E5"/>
    <w:rsid w:val="7957B6A8"/>
    <w:rsid w:val="7AF981E6"/>
    <w:rsid w:val="7BB098ED"/>
    <w:rsid w:val="7C63CEA3"/>
    <w:rsid w:val="7CC08240"/>
    <w:rsid w:val="7DACB085"/>
    <w:rsid w:val="7DC63D15"/>
    <w:rsid w:val="7EFAC3FC"/>
    <w:rsid w:val="7F6F33AC"/>
    <w:rsid w:val="7F95C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60E2"/>
  <w14:defaultImageDpi w14:val="32767"/>
  <w15:chartTrackingRefBased/>
  <w15:docId w15:val="{401DC7B9-C158-484F-BB19-33FEC93F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5444"/>
    <w:pPr>
      <w:spacing w:line="480" w:lineRule="auto"/>
    </w:pPr>
    <w:rPr>
      <w:rFonts w:ascii="Times New Roman" w:hAnsi="Times New Roman"/>
    </w:rPr>
  </w:style>
  <w:style w:type="paragraph" w:styleId="Heading2">
    <w:name w:val="heading 2"/>
    <w:basedOn w:val="Normal"/>
    <w:link w:val="Heading2Char"/>
    <w:uiPriority w:val="9"/>
    <w:qFormat/>
    <w:rsid w:val="002F544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A25B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41BCA"/>
    <w:rPr>
      <w:rFonts w:ascii="Times New Roman" w:hAnsi="Times New Roman"/>
      <w:sz w:val="20"/>
      <w:vertAlign w:val="superscript"/>
    </w:rPr>
  </w:style>
  <w:style w:type="paragraph" w:styleId="FootnoteText">
    <w:name w:val="footnote text"/>
    <w:basedOn w:val="Normal"/>
    <w:link w:val="FootnoteTextChar"/>
    <w:autoRedefine/>
    <w:uiPriority w:val="99"/>
    <w:unhideWhenUsed/>
    <w:rsid w:val="00541BCA"/>
    <w:pPr>
      <w:spacing w:line="240" w:lineRule="auto"/>
    </w:pPr>
    <w:rPr>
      <w:sz w:val="20"/>
      <w:szCs w:val="20"/>
    </w:rPr>
  </w:style>
  <w:style w:type="character" w:customStyle="1" w:styleId="FootnoteTextChar">
    <w:name w:val="Footnote Text Char"/>
    <w:basedOn w:val="DefaultParagraphFont"/>
    <w:link w:val="FootnoteText"/>
    <w:uiPriority w:val="99"/>
    <w:rsid w:val="00541BCA"/>
    <w:rPr>
      <w:rFonts w:ascii="Times New Roman" w:hAnsi="Times New Roman"/>
      <w:sz w:val="20"/>
      <w:szCs w:val="20"/>
    </w:rPr>
  </w:style>
  <w:style w:type="paragraph" w:styleId="NormalWeb">
    <w:name w:val="Normal (Web)"/>
    <w:basedOn w:val="Normal"/>
    <w:uiPriority w:val="99"/>
    <w:unhideWhenUsed/>
    <w:rsid w:val="002F5444"/>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2F5444"/>
    <w:rPr>
      <w:color w:val="0000FF"/>
      <w:u w:val="single"/>
    </w:rPr>
  </w:style>
  <w:style w:type="character" w:styleId="FollowedHyperlink">
    <w:name w:val="FollowedHyperlink"/>
    <w:basedOn w:val="DefaultParagraphFont"/>
    <w:uiPriority w:val="99"/>
    <w:semiHidden/>
    <w:unhideWhenUsed/>
    <w:rsid w:val="002F5444"/>
    <w:rPr>
      <w:color w:val="954F72" w:themeColor="followedHyperlink"/>
      <w:u w:val="single"/>
    </w:rPr>
  </w:style>
  <w:style w:type="character" w:customStyle="1" w:styleId="Heading2Char">
    <w:name w:val="Heading 2 Char"/>
    <w:basedOn w:val="DefaultParagraphFont"/>
    <w:link w:val="Heading2"/>
    <w:uiPriority w:val="9"/>
    <w:rsid w:val="002F5444"/>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F5444"/>
  </w:style>
  <w:style w:type="character" w:styleId="Emphasis">
    <w:name w:val="Emphasis"/>
    <w:basedOn w:val="DefaultParagraphFont"/>
    <w:uiPriority w:val="20"/>
    <w:qFormat/>
    <w:rsid w:val="002F5444"/>
    <w:rPr>
      <w:i/>
      <w:iCs/>
    </w:rPr>
  </w:style>
  <w:style w:type="paragraph" w:styleId="BalloonText">
    <w:name w:val="Balloon Text"/>
    <w:basedOn w:val="Normal"/>
    <w:link w:val="BalloonTextChar"/>
    <w:uiPriority w:val="99"/>
    <w:semiHidden/>
    <w:unhideWhenUsed/>
    <w:rsid w:val="0034292D"/>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4292D"/>
    <w:rPr>
      <w:rFonts w:ascii="Times New Roman" w:hAnsi="Times New Roman" w:cs="Times New Roman"/>
      <w:sz w:val="18"/>
      <w:szCs w:val="18"/>
    </w:rPr>
  </w:style>
  <w:style w:type="character" w:styleId="UnresolvedMention">
    <w:name w:val="Unresolved Mention"/>
    <w:basedOn w:val="DefaultParagraphFont"/>
    <w:uiPriority w:val="99"/>
    <w:rsid w:val="00F362A7"/>
    <w:rPr>
      <w:color w:val="605E5C"/>
      <w:shd w:val="clear" w:color="auto" w:fill="E1DFDD"/>
    </w:rPr>
  </w:style>
  <w:style w:type="character" w:styleId="CommentReference">
    <w:name w:val="annotation reference"/>
    <w:basedOn w:val="DefaultParagraphFont"/>
    <w:uiPriority w:val="99"/>
    <w:semiHidden/>
    <w:unhideWhenUsed/>
    <w:rsid w:val="009339DC"/>
    <w:rPr>
      <w:sz w:val="16"/>
      <w:szCs w:val="16"/>
    </w:rPr>
  </w:style>
  <w:style w:type="paragraph" w:styleId="CommentText">
    <w:name w:val="annotation text"/>
    <w:basedOn w:val="Normal"/>
    <w:link w:val="CommentTextChar"/>
    <w:uiPriority w:val="99"/>
    <w:unhideWhenUsed/>
    <w:rsid w:val="009339DC"/>
    <w:pPr>
      <w:spacing w:line="240" w:lineRule="auto"/>
    </w:pPr>
    <w:rPr>
      <w:sz w:val="20"/>
      <w:szCs w:val="20"/>
    </w:rPr>
  </w:style>
  <w:style w:type="character" w:customStyle="1" w:styleId="CommentTextChar">
    <w:name w:val="Comment Text Char"/>
    <w:basedOn w:val="DefaultParagraphFont"/>
    <w:link w:val="CommentText"/>
    <w:uiPriority w:val="99"/>
    <w:rsid w:val="009339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39DC"/>
    <w:rPr>
      <w:b/>
      <w:bCs/>
    </w:rPr>
  </w:style>
  <w:style w:type="character" w:customStyle="1" w:styleId="CommentSubjectChar">
    <w:name w:val="Comment Subject Char"/>
    <w:basedOn w:val="CommentTextChar"/>
    <w:link w:val="CommentSubject"/>
    <w:uiPriority w:val="99"/>
    <w:semiHidden/>
    <w:rsid w:val="009339DC"/>
    <w:rPr>
      <w:rFonts w:ascii="Times New Roman" w:hAnsi="Times New Roman"/>
      <w:b/>
      <w:bCs/>
      <w:sz w:val="20"/>
      <w:szCs w:val="20"/>
    </w:rPr>
  </w:style>
  <w:style w:type="paragraph" w:styleId="ListParagraph">
    <w:name w:val="List Paragraph"/>
    <w:basedOn w:val="Normal"/>
    <w:uiPriority w:val="34"/>
    <w:qFormat/>
    <w:rsid w:val="00AB5AF1"/>
    <w:pPr>
      <w:ind w:left="720"/>
      <w:contextualSpacing/>
    </w:pPr>
  </w:style>
  <w:style w:type="character" w:customStyle="1" w:styleId="Heading3Char">
    <w:name w:val="Heading 3 Char"/>
    <w:basedOn w:val="DefaultParagraphFont"/>
    <w:link w:val="Heading3"/>
    <w:uiPriority w:val="9"/>
    <w:semiHidden/>
    <w:rsid w:val="00A25BBC"/>
    <w:rPr>
      <w:rFonts w:asciiTheme="majorHAnsi" w:eastAsiaTheme="majorEastAsia" w:hAnsiTheme="majorHAnsi" w:cstheme="majorBidi"/>
      <w:color w:val="1F3763" w:themeColor="accent1" w:themeShade="7F"/>
    </w:rPr>
  </w:style>
  <w:style w:type="paragraph" w:styleId="Revision">
    <w:name w:val="Revision"/>
    <w:hidden/>
    <w:uiPriority w:val="99"/>
    <w:semiHidden/>
    <w:rsid w:val="008E0E41"/>
    <w:rPr>
      <w:rFonts w:ascii="Times New Roman" w:hAnsi="Times New Roman"/>
    </w:rPr>
  </w:style>
  <w:style w:type="paragraph" w:styleId="BodyTextIndent">
    <w:name w:val="Body Text Indent"/>
    <w:basedOn w:val="Normal"/>
    <w:link w:val="BodyTextIndentChar"/>
    <w:rsid w:val="003C299C"/>
    <w:pPr>
      <w:spacing w:line="240" w:lineRule="auto"/>
      <w:ind w:left="720" w:hanging="720"/>
    </w:pPr>
    <w:rPr>
      <w:rFonts w:eastAsia="Times New Roman" w:cs="Times New Roman"/>
      <w:bCs/>
      <w:sz w:val="28"/>
      <w:szCs w:val="20"/>
    </w:rPr>
  </w:style>
  <w:style w:type="character" w:customStyle="1" w:styleId="BodyTextIndentChar">
    <w:name w:val="Body Text Indent Char"/>
    <w:basedOn w:val="DefaultParagraphFont"/>
    <w:link w:val="BodyTextIndent"/>
    <w:rsid w:val="003C299C"/>
    <w:rPr>
      <w:rFonts w:ascii="Times New Roman" w:eastAsia="Times New Roman" w:hAnsi="Times New Roman" w:cs="Times New Roman"/>
      <w:bCs/>
      <w:sz w:val="28"/>
      <w:szCs w:val="20"/>
    </w:rPr>
  </w:style>
  <w:style w:type="character" w:customStyle="1" w:styleId="markdv1kizqnl">
    <w:name w:val="markdv1kizqnl"/>
    <w:basedOn w:val="DefaultParagraphFont"/>
    <w:rsid w:val="00E752E4"/>
  </w:style>
  <w:style w:type="character" w:customStyle="1" w:styleId="mark148zemvys">
    <w:name w:val="mark148zemvys"/>
    <w:basedOn w:val="DefaultParagraphFont"/>
    <w:rsid w:val="00E752E4"/>
  </w:style>
  <w:style w:type="paragraph" w:styleId="Header">
    <w:name w:val="header"/>
    <w:basedOn w:val="Normal"/>
    <w:link w:val="HeaderChar"/>
    <w:uiPriority w:val="99"/>
    <w:unhideWhenUsed/>
    <w:rsid w:val="002B20CF"/>
    <w:pPr>
      <w:tabs>
        <w:tab w:val="center" w:pos="4680"/>
        <w:tab w:val="right" w:pos="9360"/>
      </w:tabs>
      <w:spacing w:line="240" w:lineRule="auto"/>
    </w:pPr>
  </w:style>
  <w:style w:type="character" w:customStyle="1" w:styleId="HeaderChar">
    <w:name w:val="Header Char"/>
    <w:basedOn w:val="DefaultParagraphFont"/>
    <w:link w:val="Header"/>
    <w:uiPriority w:val="99"/>
    <w:rsid w:val="002B20CF"/>
    <w:rPr>
      <w:rFonts w:ascii="Times New Roman" w:hAnsi="Times New Roman"/>
    </w:rPr>
  </w:style>
  <w:style w:type="paragraph" w:styleId="Footer">
    <w:name w:val="footer"/>
    <w:basedOn w:val="Normal"/>
    <w:link w:val="FooterChar"/>
    <w:uiPriority w:val="99"/>
    <w:unhideWhenUsed/>
    <w:rsid w:val="002B20CF"/>
    <w:pPr>
      <w:tabs>
        <w:tab w:val="center" w:pos="4680"/>
        <w:tab w:val="right" w:pos="9360"/>
      </w:tabs>
      <w:spacing w:line="240" w:lineRule="auto"/>
    </w:pPr>
  </w:style>
  <w:style w:type="character" w:customStyle="1" w:styleId="FooterChar">
    <w:name w:val="Footer Char"/>
    <w:basedOn w:val="DefaultParagraphFont"/>
    <w:link w:val="Footer"/>
    <w:uiPriority w:val="99"/>
    <w:rsid w:val="002B20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69720">
      <w:bodyDiv w:val="1"/>
      <w:marLeft w:val="0"/>
      <w:marRight w:val="0"/>
      <w:marTop w:val="0"/>
      <w:marBottom w:val="0"/>
      <w:divBdr>
        <w:top w:val="none" w:sz="0" w:space="0" w:color="auto"/>
        <w:left w:val="none" w:sz="0" w:space="0" w:color="auto"/>
        <w:bottom w:val="none" w:sz="0" w:space="0" w:color="auto"/>
        <w:right w:val="none" w:sz="0" w:space="0" w:color="auto"/>
      </w:divBdr>
    </w:div>
    <w:div w:id="1267425226">
      <w:bodyDiv w:val="1"/>
      <w:marLeft w:val="0"/>
      <w:marRight w:val="0"/>
      <w:marTop w:val="0"/>
      <w:marBottom w:val="0"/>
      <w:divBdr>
        <w:top w:val="none" w:sz="0" w:space="0" w:color="auto"/>
        <w:left w:val="none" w:sz="0" w:space="0" w:color="auto"/>
        <w:bottom w:val="none" w:sz="0" w:space="0" w:color="auto"/>
        <w:right w:val="none" w:sz="0" w:space="0" w:color="auto"/>
      </w:divBdr>
    </w:div>
    <w:div w:id="1282150141">
      <w:bodyDiv w:val="1"/>
      <w:marLeft w:val="0"/>
      <w:marRight w:val="0"/>
      <w:marTop w:val="0"/>
      <w:marBottom w:val="0"/>
      <w:divBdr>
        <w:top w:val="none" w:sz="0" w:space="0" w:color="auto"/>
        <w:left w:val="none" w:sz="0" w:space="0" w:color="auto"/>
        <w:bottom w:val="none" w:sz="0" w:space="0" w:color="auto"/>
        <w:right w:val="none" w:sz="0" w:space="0" w:color="auto"/>
      </w:divBdr>
    </w:div>
    <w:div w:id="1399547751">
      <w:bodyDiv w:val="1"/>
      <w:marLeft w:val="0"/>
      <w:marRight w:val="0"/>
      <w:marTop w:val="0"/>
      <w:marBottom w:val="0"/>
      <w:divBdr>
        <w:top w:val="none" w:sz="0" w:space="0" w:color="auto"/>
        <w:left w:val="none" w:sz="0" w:space="0" w:color="auto"/>
        <w:bottom w:val="none" w:sz="0" w:space="0" w:color="auto"/>
        <w:right w:val="none" w:sz="0" w:space="0" w:color="auto"/>
      </w:divBdr>
    </w:div>
    <w:div w:id="1488208700">
      <w:bodyDiv w:val="1"/>
      <w:marLeft w:val="0"/>
      <w:marRight w:val="0"/>
      <w:marTop w:val="0"/>
      <w:marBottom w:val="0"/>
      <w:divBdr>
        <w:top w:val="none" w:sz="0" w:space="0" w:color="auto"/>
        <w:left w:val="none" w:sz="0" w:space="0" w:color="auto"/>
        <w:bottom w:val="none" w:sz="0" w:space="0" w:color="auto"/>
        <w:right w:val="none" w:sz="0" w:space="0" w:color="auto"/>
      </w:divBdr>
    </w:div>
    <w:div w:id="1810703337">
      <w:bodyDiv w:val="1"/>
      <w:marLeft w:val="0"/>
      <w:marRight w:val="0"/>
      <w:marTop w:val="0"/>
      <w:marBottom w:val="0"/>
      <w:divBdr>
        <w:top w:val="none" w:sz="0" w:space="0" w:color="auto"/>
        <w:left w:val="none" w:sz="0" w:space="0" w:color="auto"/>
        <w:bottom w:val="none" w:sz="0" w:space="0" w:color="auto"/>
        <w:right w:val="none" w:sz="0" w:space="0" w:color="auto"/>
      </w:divBdr>
    </w:div>
    <w:div w:id="18924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eo.unm.edu/title-ix/title-ix-reporting-obligations.html" TargetMode="External"/><Relationship Id="rId21" Type="http://schemas.openxmlformats.org/officeDocument/2006/relationships/hyperlink" Target="https://loborespect.unm.edu/" TargetMode="External"/><Relationship Id="rId42" Type="http://schemas.openxmlformats.org/officeDocument/2006/relationships/hyperlink" Target="http://student.unm.edu/" TargetMode="External"/><Relationship Id="rId47" Type="http://schemas.openxmlformats.org/officeDocument/2006/relationships/hyperlink" Target="http://dos.unm.edu/" TargetMode="External"/><Relationship Id="rId63" Type="http://schemas.openxmlformats.org/officeDocument/2006/relationships/hyperlink" Target="https://ctl.unm.edu/instructors/additional-resources/developing-community-agreements.html" TargetMode="External"/><Relationship Id="rId68" Type="http://schemas.openxmlformats.org/officeDocument/2006/relationships/hyperlink" Target="http://policy.unm.edu/university-policies/2000/2240.html" TargetMode="External"/><Relationship Id="rId89" Type="http://schemas.openxmlformats.org/officeDocument/2006/relationships/hyperlink" Target="https://policy.unm.edu/university-policies/2000/2210.html" TargetMode="External"/><Relationship Id="rId112" Type="http://schemas.openxmlformats.org/officeDocument/2006/relationships/footer" Target="footer3.xml"/><Relationship Id="rId16" Type="http://schemas.openxmlformats.org/officeDocument/2006/relationships/hyperlink" Target="https://nam02.safelinks.protection.outlook.com/?url=https%3A%2F%2Flgbtqrc.unm.edu%2F&amp;data=05%7C02%7Cpcheek%40unm.edu%7C1b35606a53054b90d74208dcb31451f0%7C25aa9830e0f9482b897e1a3b3c855e5c%7C0%7C0%7C638582147088943118%7CUnknown%7CTWFpbGZsb3d8eyJWIjoiMC4wLjAwMDAiLCJQIjoiV2luMzIiLCJBTiI6Ik1haWwiLCJXVCI6Mn0%3D%7C4000%7C%7C%7C&amp;sdata=ndTNbQsPfKN%2BEbOt8mA7N4DVFQxDqf2tIEoOp5mF%2FcA%3D&amp;reserved=0" TargetMode="External"/><Relationship Id="rId107" Type="http://schemas.openxmlformats.org/officeDocument/2006/relationships/header" Target="header1.xml"/><Relationship Id="rId11" Type="http://schemas.openxmlformats.org/officeDocument/2006/relationships/hyperlink" Target="https://cars.unm.edu/" TargetMode="External"/><Relationship Id="rId32" Type="http://schemas.openxmlformats.org/officeDocument/2006/relationships/hyperlink" Target="http://undocumented.unm.edu/" TargetMode="External"/><Relationship Id="rId37" Type="http://schemas.openxmlformats.org/officeDocument/2006/relationships/hyperlink" Target="https://airesources.unm.edu/instructors/index.html" TargetMode="External"/><Relationship Id="rId53" Type="http://schemas.openxmlformats.org/officeDocument/2006/relationships/hyperlink" Target="https://policy.unm.edu/university-policies/2000/2240.html" TargetMode="External"/><Relationship Id="rId58" Type="http://schemas.openxmlformats.org/officeDocument/2006/relationships/hyperlink" Target="https://pathfinder.unm.edu/campus-policies/main-campus-rules-outdoor.html" TargetMode="External"/><Relationship Id="rId102" Type="http://schemas.openxmlformats.org/officeDocument/2006/relationships/hyperlink" Target="https://handbook.unm.edu/d175/" TargetMode="External"/><Relationship Id="rId5" Type="http://schemas.openxmlformats.org/officeDocument/2006/relationships/footnotes" Target="footnotes.xml"/><Relationship Id="rId90" Type="http://schemas.openxmlformats.org/officeDocument/2006/relationships/hyperlink" Target="https://loborespect.unm.edu/" TargetMode="External"/><Relationship Id="rId95" Type="http://schemas.openxmlformats.org/officeDocument/2006/relationships/hyperlink" Target="https://handbook.unm.edu/d75/" TargetMode="External"/><Relationship Id="rId22" Type="http://schemas.openxmlformats.org/officeDocument/2006/relationships/hyperlink" Target="https://women.unm.edu" TargetMode="External"/><Relationship Id="rId27" Type="http://schemas.openxmlformats.org/officeDocument/2006/relationships/hyperlink" Target="https://ombuds.unm.edu" TargetMode="External"/><Relationship Id="rId43" Type="http://schemas.openxmlformats.org/officeDocument/2006/relationships/hyperlink" Target="https://loborespect.unm.edu/services/lobo-food-pantry.html" TargetMode="External"/><Relationship Id="rId48" Type="http://schemas.openxmlformats.org/officeDocument/2006/relationships/hyperlink" Target="http://shac.unm.edu/" TargetMode="External"/><Relationship Id="rId64" Type="http://schemas.openxmlformats.org/officeDocument/2006/relationships/hyperlink" Target="https://care.unm.edu/" TargetMode="External"/><Relationship Id="rId69" Type="http://schemas.openxmlformats.org/officeDocument/2006/relationships/hyperlink" Target="https://handbook.unm.edu/d75/" TargetMode="External"/><Relationship Id="rId113" Type="http://schemas.openxmlformats.org/officeDocument/2006/relationships/fontTable" Target="fontTable.xml"/><Relationship Id="rId12" Type="http://schemas.openxmlformats.org/officeDocument/2006/relationships/hyperlink" Target="https://arc.unm.edu/" TargetMode="External"/><Relationship Id="rId17" Type="http://schemas.openxmlformats.org/officeDocument/2006/relationships/hyperlink" Target="https://nam02.safelinks.protection.outlook.com/?url=https%3A%2F%2Fpolicy.unm.edu%2Funiversity-policies%2F2000%2F2740.html&amp;data=05%7C02%7Cpcheek%40unm.edu%7C1b35606a53054b90d74208dcb31451f0%7C25aa9830e0f9482b897e1a3b3c855e5c%7C0%7C0%7C638582147088950154%7CUnknown%7CTWFpbGZsb3d8eyJWIjoiMC4wLjAwMDAiLCJQIjoiV2luMzIiLCJBTiI6Ik1haWwiLCJXVCI6Mn0%3D%7C4000%7C%7C%7C&amp;sdata=aQaMl7yjhVNYt9M5UAfnqDHDPUhydATWG%2BSfd4%2Fyjm0%3D&amp;reserved=0" TargetMode="External"/><Relationship Id="rId25" Type="http://schemas.openxmlformats.org/officeDocument/2006/relationships/hyperlink" Target="https://ceeo.unm.edu/programs/pregnancy-and-parenting-support/index.html" TargetMode="External"/><Relationship Id="rId33" Type="http://schemas.openxmlformats.org/officeDocument/2006/relationships/hyperlink" Target="https://pathfinder.unm.edu/code-of-conduct.html" TargetMode="External"/><Relationship Id="rId38" Type="http://schemas.openxmlformats.org/officeDocument/2006/relationships/hyperlink" Target="https://sac.unm.edu/" TargetMode="External"/><Relationship Id="rId46" Type="http://schemas.openxmlformats.org/officeDocument/2006/relationships/hyperlink" Target="http://student.unm.edu/" TargetMode="External"/><Relationship Id="rId59" Type="http://schemas.openxmlformats.org/officeDocument/2006/relationships/hyperlink" Target="https://handbook.unm.edu/d75/" TargetMode="External"/><Relationship Id="rId67" Type="http://schemas.openxmlformats.org/officeDocument/2006/relationships/hyperlink" Target="https://pathfinder.unm.edu/code-of-conduct.html" TargetMode="External"/><Relationship Id="rId103" Type="http://schemas.openxmlformats.org/officeDocument/2006/relationships/hyperlink" Target="https://handbook.unm.edu/d176/" TargetMode="External"/><Relationship Id="rId108" Type="http://schemas.openxmlformats.org/officeDocument/2006/relationships/header" Target="header2.xml"/><Relationship Id="rId20" Type="http://schemas.openxmlformats.org/officeDocument/2006/relationships/hyperlink" Target="https://ceeo.unm.edu/programs/pregnancy-and-parenting-support/index.html" TargetMode="External"/><Relationship Id="rId41" Type="http://schemas.openxmlformats.org/officeDocument/2006/relationships/hyperlink" Target="https://ctl.unm.edu/undergraduate-students/index.html" TargetMode="External"/><Relationship Id="rId54" Type="http://schemas.openxmlformats.org/officeDocument/2006/relationships/hyperlink" Target="https://policy.unm.edu/university-policies/2000/2210.html" TargetMode="External"/><Relationship Id="rId62" Type="http://schemas.openxmlformats.org/officeDocument/2006/relationships/hyperlink" Target="https://policy.unm.edu/university-policies/2000/2210.html" TargetMode="External"/><Relationship Id="rId70" Type="http://schemas.openxmlformats.org/officeDocument/2006/relationships/hyperlink" Target="https://pathfinder.unm.edu/code-of-conduct.html" TargetMode="External"/><Relationship Id="rId88" Type="http://schemas.openxmlformats.org/officeDocument/2006/relationships/hyperlink" Target="https://policy.unm.edu/university-policies/2000/2240.html" TargetMode="External"/><Relationship Id="rId91" Type="http://schemas.openxmlformats.org/officeDocument/2006/relationships/hyperlink" Target="https://oeo.unm.edu/?_gl=1*wfltw1*_gcl_au*MjY0Mjg0ODYyLjE3MDQyMjg2Mzg." TargetMode="External"/><Relationship Id="rId96" Type="http://schemas.openxmlformats.org/officeDocument/2006/relationships/hyperlink" Target="https://care.unm.edu/" TargetMode="External"/><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am02.safelinks.protection.outlook.com/?url=https%3A%2F%2Fwomen.unm.edu%2F&amp;data=05%7C02%7Cpcheek%40unm.edu%7C1b35606a53054b90d74208dcb31451f0%7C25aa9830e0f9482b897e1a3b3c855e5c%7C0%7C0%7C638582147088935986%7CUnknown%7CTWFpbGZsb3d8eyJWIjoiMC4wLjAwMDAiLCJQIjoiV2luMzIiLCJBTiI6Ik1haWwiLCJXVCI6Mn0%3D%7C4000%7C%7C%7C&amp;sdata=xl5cTVC1KeKJW9WJAJ0OdkdxVT96GnZ%2BFYXFyWFXfoo%3D&amp;reserved=0" TargetMode="External"/><Relationship Id="rId23" Type="http://schemas.openxmlformats.org/officeDocument/2006/relationships/hyperlink" Target="http://lgbtqrc.unm.edu/" TargetMode="External"/><Relationship Id="rId28" Type="http://schemas.openxmlformats.org/officeDocument/2006/relationships/hyperlink" Target="https://ombuds.unm.edu/professional-development.html" TargetMode="External"/><Relationship Id="rId36" Type="http://schemas.openxmlformats.org/officeDocument/2006/relationships/hyperlink" Target="file:///Users/pcheek/Desktop/Developing%20Community%20Agreements" TargetMode="External"/><Relationship Id="rId49" Type="http://schemas.openxmlformats.org/officeDocument/2006/relationships/hyperlink" Target="https://timelycare.unm.edu/" TargetMode="External"/><Relationship Id="rId57" Type="http://schemas.openxmlformats.org/officeDocument/2006/relationships/hyperlink" Target="https://policy.unm.edu/regents-policies/section-2/2-1.html" TargetMode="External"/><Relationship Id="rId106" Type="http://schemas.openxmlformats.org/officeDocument/2006/relationships/hyperlink" Target="https://studentexperienceproject.org/change_idea/revising-syllabi-to-improve-student-experience/" TargetMode="External"/><Relationship Id="rId114" Type="http://schemas.openxmlformats.org/officeDocument/2006/relationships/theme" Target="theme/theme1.xml"/><Relationship Id="rId10" Type="http://schemas.openxmlformats.org/officeDocument/2006/relationships/hyperlink" Target="https://timelycare.unm.edu/" TargetMode="External"/><Relationship Id="rId31" Type="http://schemas.openxmlformats.org/officeDocument/2006/relationships/hyperlink" Target="https://diverse.unm.edu/education-and-resources/programs/index.html" TargetMode="External"/><Relationship Id="rId44" Type="http://schemas.openxmlformats.org/officeDocument/2006/relationships/hyperlink" Target="https://stuemp.unm.edu/" TargetMode="External"/><Relationship Id="rId52" Type="http://schemas.openxmlformats.org/officeDocument/2006/relationships/hyperlink" Target="https://pathfinder.unm.edu/code-of-conduct.html" TargetMode="External"/><Relationship Id="rId60" Type="http://schemas.openxmlformats.org/officeDocument/2006/relationships/hyperlink" Target="https://pathfinder.unm.edu/code-of-conduct.html" TargetMode="External"/><Relationship Id="rId65" Type="http://schemas.openxmlformats.org/officeDocument/2006/relationships/hyperlink" Target="https://handbook.unm.edu/d75/" TargetMode="External"/><Relationship Id="rId86" Type="http://schemas.openxmlformats.org/officeDocument/2006/relationships/hyperlink" Target="https://handbook.unm.edu/d75/" TargetMode="External"/><Relationship Id="rId94" Type="http://schemas.openxmlformats.org/officeDocument/2006/relationships/hyperlink" Target="https://pathfinder.unm.edu/code-of-conduct.html" TargetMode="External"/><Relationship Id="rId99" Type="http://schemas.openxmlformats.org/officeDocument/2006/relationships/hyperlink" Target="https://handbook.unm.edu/d75/" TargetMode="External"/><Relationship Id="rId101" Type="http://schemas.openxmlformats.org/officeDocument/2006/relationships/hyperlink" Target="https://pathfinder.unm.edu/code-of-conduct.html" TargetMode="External"/><Relationship Id="rId4" Type="http://schemas.openxmlformats.org/officeDocument/2006/relationships/webSettings" Target="webSettings.xml"/><Relationship Id="rId9" Type="http://schemas.openxmlformats.org/officeDocument/2006/relationships/hyperlink" Target="http://shac.unm.edu/" TargetMode="External"/><Relationship Id="rId13" Type="http://schemas.openxmlformats.org/officeDocument/2006/relationships/hyperlink" Target="mailto:arcsrvs@unm.edu" TargetMode="External"/><Relationship Id="rId18" Type="http://schemas.openxmlformats.org/officeDocument/2006/relationships/hyperlink" Target="https://nam02.safelinks.protection.outlook.com/?url=https%3A%2F%2Fceeo.unm.edu%2Fprograms%2Ftitle-ix%2Freporting-information%2Findex.html&amp;data=05%7C02%7Cpcheek%40unm.edu%7C1b35606a53054b90d74208dcb31451f0%7C25aa9830e0f9482b897e1a3b3c855e5c%7C0%7C0%7C638582147088957236%7CUnknown%7CTWFpbGZsb3d8eyJWIjoiMC4wLjAwMDAiLCJQIjoiV2luMzIiLCJBTiI6Ik1haWwiLCJXVCI6Mn0%3D%7C4000%7C%7C%7C&amp;sdata=xfe1GK%2FQXLuqZIjw17l3zswbwgv6IIT6njEMxCjortM%3D&amp;reserved=0" TargetMode="External"/><Relationship Id="rId39" Type="http://schemas.openxmlformats.org/officeDocument/2006/relationships/hyperlink" Target="https://urad.unm.edu/students/getting-started/index.html" TargetMode="External"/><Relationship Id="rId109" Type="http://schemas.openxmlformats.org/officeDocument/2006/relationships/footer" Target="footer1.xml"/><Relationship Id="rId34" Type="http://schemas.openxmlformats.org/officeDocument/2006/relationships/hyperlink" Target="https://airesources.unm.edu/instructors/index.html" TargetMode="External"/><Relationship Id="rId50" Type="http://schemas.openxmlformats.org/officeDocument/2006/relationships/hyperlink" Target="https://loborespect.unm.edu/" TargetMode="External"/><Relationship Id="rId55" Type="http://schemas.openxmlformats.org/officeDocument/2006/relationships/hyperlink" Target="https://freespeech.unm.edu/" TargetMode="External"/><Relationship Id="rId97" Type="http://schemas.openxmlformats.org/officeDocument/2006/relationships/hyperlink" Target="https://www.google.com/search?client=safari&amp;rls=en&amp;q=unm+police+department&amp;ie=UTF-8&amp;oe=UTF-8" TargetMode="External"/><Relationship Id="rId104" Type="http://schemas.openxmlformats.org/officeDocument/2006/relationships/hyperlink" Target="https://canvasinfo.unm.edu/students/intro-to-canvas/netiquette.html" TargetMode="External"/><Relationship Id="rId7" Type="http://schemas.openxmlformats.org/officeDocument/2006/relationships/hyperlink" Target="https://diverse.unm.edu/" TargetMode="External"/><Relationship Id="rId71" Type="http://schemas.openxmlformats.org/officeDocument/2006/relationships/hyperlink" Target="https://policy.unm.edu/university-policies/2000/2240.html" TargetMode="External"/><Relationship Id="rId92" Type="http://schemas.openxmlformats.org/officeDocument/2006/relationships/hyperlink" Target="https://care.unm.edu/" TargetMode="External"/><Relationship Id="rId2" Type="http://schemas.openxmlformats.org/officeDocument/2006/relationships/styles" Target="styles.xml"/><Relationship Id="rId29" Type="http://schemas.openxmlformats.org/officeDocument/2006/relationships/hyperlink" Target="https://www.nationalacademies.org/our-work/action-collaborative-on-preventing-sexual-harassment-in-higher-education" TargetMode="External"/><Relationship Id="rId24" Type="http://schemas.openxmlformats.org/officeDocument/2006/relationships/hyperlink" Target="https://women.unm.edu" TargetMode="External"/><Relationship Id="rId40" Type="http://schemas.openxmlformats.org/officeDocument/2006/relationships/hyperlink" Target="https://mentalhealth.unm.edu/" TargetMode="External"/><Relationship Id="rId45" Type="http://schemas.openxmlformats.org/officeDocument/2006/relationships/hyperlink" Target="https://cfc.unm.edu/" TargetMode="External"/><Relationship Id="rId66" Type="http://schemas.openxmlformats.org/officeDocument/2006/relationships/hyperlink" Target="https://ctl.unm.edu/instructors/additional-resources/developing-community-agreements.html" TargetMode="External"/><Relationship Id="rId87" Type="http://schemas.openxmlformats.org/officeDocument/2006/relationships/hyperlink" Target="https://pathfinder.unm.edu/code-of-conduct.html" TargetMode="External"/><Relationship Id="rId110" Type="http://schemas.openxmlformats.org/officeDocument/2006/relationships/footer" Target="footer2.xml"/><Relationship Id="rId115" Type="http://schemas.microsoft.com/office/2020/10/relationships/intelligence" Target="intelligence2.xml"/><Relationship Id="rId61" Type="http://schemas.openxmlformats.org/officeDocument/2006/relationships/hyperlink" Target="https://policy.unm.edu/university-policies/2000/2240.html" TargetMode="External"/><Relationship Id="rId19" Type="http://schemas.openxmlformats.org/officeDocument/2006/relationships/hyperlink" Target="mailto:ceeo@unm.edu" TargetMode="External"/><Relationship Id="rId14" Type="http://schemas.openxmlformats.org/officeDocument/2006/relationships/hyperlink" Target="https://nam02.safelinks.protection.outlook.com/?url=https%3A%2F%2Floborespect.unm.edu%2F&amp;data=05%7C02%7Cpcheek%40unm.edu%7C1b35606a53054b90d74208dcb31451f0%7C25aa9830e0f9482b897e1a3b3c855e5c%7C0%7C0%7C638582147088922774%7CUnknown%7CTWFpbGZsb3d8eyJWIjoiMC4wLjAwMDAiLCJQIjoiV2luMzIiLCJBTiI6Ik1haWwiLCJXVCI6Mn0%3D%7C4000%7C%7C%7C&amp;sdata=wWryzOvp8TpAwVV%2F3BerkfgCF8plisbLPCwKhl%2BHPpA%3D&amp;reserved=0" TargetMode="External"/><Relationship Id="rId30" Type="http://schemas.openxmlformats.org/officeDocument/2006/relationships/hyperlink" Target="https://ctl.unm.edu/undergraduate-students/index.html" TargetMode="External"/><Relationship Id="rId35" Type="http://schemas.openxmlformats.org/officeDocument/2006/relationships/hyperlink" Target="https://ctl.unm.edu/undergraduate-students/index.html" TargetMode="External"/><Relationship Id="rId56" Type="http://schemas.openxmlformats.org/officeDocument/2006/relationships/hyperlink" Target="https://policy.unm.edu/university-policies/2000/2220.html" TargetMode="External"/><Relationship Id="rId100" Type="http://schemas.openxmlformats.org/officeDocument/2006/relationships/hyperlink" Target="https://handbook.unm.edu/d170/" TargetMode="External"/><Relationship Id="rId105" Type="http://schemas.openxmlformats.org/officeDocument/2006/relationships/hyperlink" Target="https://ctl.unm.edu/instructors/additional-resources/developing-community-agreements.html" TargetMode="External"/><Relationship Id="rId8" Type="http://schemas.openxmlformats.org/officeDocument/2006/relationships/hyperlink" Target="https://airesources.unm.edu/instructors/index.html" TargetMode="External"/><Relationship Id="rId51" Type="http://schemas.openxmlformats.org/officeDocument/2006/relationships/hyperlink" Target="https://handbook.unm.edu/d75/" TargetMode="External"/><Relationship Id="rId72" Type="http://schemas.openxmlformats.org/officeDocument/2006/relationships/hyperlink" Target="https://policy.unm.edu/university-policies/2000/2210.html" TargetMode="External"/><Relationship Id="rId93" Type="http://schemas.openxmlformats.org/officeDocument/2006/relationships/hyperlink" Target="https://dos.unm.edu/reporting/index.html" TargetMode="External"/><Relationship Id="rId98" Type="http://schemas.openxmlformats.org/officeDocument/2006/relationships/hyperlink" Target="https://ccsp.unm.edu/campus-ma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Cheek</dc:creator>
  <cp:keywords/>
  <dc:description/>
  <cp:lastModifiedBy>Pamela Cheek</cp:lastModifiedBy>
  <cp:revision>3</cp:revision>
  <cp:lastPrinted>2024-07-29T23:04:00Z</cp:lastPrinted>
  <dcterms:created xsi:type="dcterms:W3CDTF">2025-01-07T22:59:00Z</dcterms:created>
  <dcterms:modified xsi:type="dcterms:W3CDTF">2025-01-07T23:00:00Z</dcterms:modified>
</cp:coreProperties>
</file>